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DCF6C" w14:textId="77777777" w:rsidR="006F1C6B" w:rsidRDefault="006F1C6B">
      <w:pPr>
        <w:jc w:val="both"/>
        <w:rPr>
          <w:b/>
          <w:noProof/>
          <w:sz w:val="23"/>
          <w:szCs w:val="23"/>
          <w:lang w:val="lt-LT"/>
        </w:rPr>
      </w:pPr>
    </w:p>
    <w:p w14:paraId="5232C652" w14:textId="77777777" w:rsidR="00E45866" w:rsidRDefault="00E45866" w:rsidP="00E45866">
      <w:pPr>
        <w:jc w:val="both"/>
        <w:rPr>
          <w:b/>
          <w:noProof/>
          <w:sz w:val="23"/>
          <w:szCs w:val="23"/>
          <w:lang w:val="lt-LT"/>
        </w:rPr>
      </w:pPr>
    </w:p>
    <w:p w14:paraId="00EF09FD" w14:textId="77777777" w:rsidR="00E45866" w:rsidRDefault="00E45866" w:rsidP="00E45866">
      <w:pPr>
        <w:pStyle w:val="Antrat1"/>
        <w:numPr>
          <w:ilvl w:val="0"/>
          <w:numId w:val="8"/>
        </w:numPr>
        <w:rPr>
          <w:b/>
          <w:noProof/>
        </w:rPr>
      </w:pPr>
      <w:r>
        <w:rPr>
          <w:b/>
          <w:noProof/>
        </w:rPr>
        <w:t xml:space="preserve">JUDRIOJO (MOBILAUS) INTERNETO RYŠIO PASLAUGŲ PIRKIMO–PARDAVIMO </w:t>
      </w:r>
    </w:p>
    <w:p w14:paraId="6D5EEC59" w14:textId="77777777" w:rsidR="00E45866" w:rsidRDefault="00E45866" w:rsidP="00E45866">
      <w:pPr>
        <w:pStyle w:val="Antrat1"/>
        <w:numPr>
          <w:ilvl w:val="0"/>
          <w:numId w:val="8"/>
        </w:numPr>
        <w:jc w:val="center"/>
        <w:rPr>
          <w:b/>
          <w:noProof/>
        </w:rPr>
      </w:pPr>
      <w:r>
        <w:rPr>
          <w:b/>
          <w:noProof/>
        </w:rPr>
        <w:t xml:space="preserve">SUTARTIS </w:t>
      </w:r>
    </w:p>
    <w:p w14:paraId="6D9E106F" w14:textId="77777777" w:rsidR="00E45866" w:rsidRDefault="00E45866" w:rsidP="00E45866">
      <w:pPr>
        <w:jc w:val="center"/>
        <w:rPr>
          <w:lang w:val="lt-LT"/>
        </w:rPr>
      </w:pPr>
    </w:p>
    <w:p w14:paraId="63E972AD" w14:textId="77777777" w:rsidR="00E45866" w:rsidRDefault="00E45866" w:rsidP="00E45866">
      <w:pPr>
        <w:jc w:val="center"/>
        <w:rPr>
          <w:lang w:val="lt-LT"/>
        </w:rPr>
      </w:pPr>
      <w:r>
        <w:rPr>
          <w:lang w:val="lt-LT"/>
        </w:rPr>
        <w:t>2025 m. liepos    d.</w:t>
      </w:r>
    </w:p>
    <w:p w14:paraId="0DE13689" w14:textId="77777777" w:rsidR="00E45866" w:rsidRDefault="00E45866" w:rsidP="00E45866">
      <w:pPr>
        <w:jc w:val="center"/>
        <w:rPr>
          <w:lang w:val="lt-LT"/>
        </w:rPr>
      </w:pPr>
      <w:r>
        <w:rPr>
          <w:lang w:val="lt-LT"/>
        </w:rPr>
        <w:t>Šilalė</w:t>
      </w:r>
    </w:p>
    <w:p w14:paraId="13F5D786" w14:textId="77777777" w:rsidR="00E45866" w:rsidRDefault="00E45866" w:rsidP="00E45866">
      <w:pPr>
        <w:jc w:val="both"/>
        <w:rPr>
          <w:noProof/>
          <w:lang w:val="lt-LT"/>
        </w:rPr>
      </w:pPr>
    </w:p>
    <w:p w14:paraId="5959FA88" w14:textId="77777777" w:rsidR="00E45866" w:rsidRDefault="00E45866" w:rsidP="00E45866">
      <w:pPr>
        <w:jc w:val="both"/>
        <w:rPr>
          <w:lang w:val="lt-LT"/>
        </w:rPr>
      </w:pPr>
      <w:r>
        <w:rPr>
          <w:b/>
          <w:lang w:val="lt-LT"/>
        </w:rPr>
        <w:t>Šilalės rajono savivaldybės administracija</w:t>
      </w:r>
      <w:r>
        <w:rPr>
          <w:lang w:val="lt-LT"/>
        </w:rPr>
        <w:t xml:space="preserve">, juridinio asmens kodas 188773720, kurios registruota buveinė yra J. Basanavičiaus g. 2-1, LT-75138 Šilalė,  atstovaujama administracijos direktoriaus Andriaus </w:t>
      </w:r>
      <w:proofErr w:type="spellStart"/>
      <w:r>
        <w:rPr>
          <w:lang w:val="lt-LT"/>
        </w:rPr>
        <w:t>Jančausko</w:t>
      </w:r>
      <w:proofErr w:type="spellEnd"/>
      <w:r>
        <w:rPr>
          <w:lang w:val="lt-LT"/>
        </w:rPr>
        <w:t xml:space="preserve">, toliau vadinama Klientas, ir  </w:t>
      </w:r>
      <w:r>
        <w:rPr>
          <w:b/>
          <w:bCs/>
          <w:lang w:val="lt-LT"/>
        </w:rPr>
        <w:t>UAB „Tele2</w:t>
      </w:r>
      <w:r>
        <w:rPr>
          <w:lang w:val="lt-LT"/>
        </w:rPr>
        <w:t>“, juridinio asmens kodas 111471645, kurio registruota buveinė yra Upės g. 23, LT-08128, Vilnius, filialas Birutės g. 6, Klaipėda</w:t>
      </w:r>
      <w:r>
        <w:rPr>
          <w:color w:val="000000"/>
          <w:lang w:val="lt-LT"/>
        </w:rPr>
        <w:t>,</w:t>
      </w:r>
      <w:r>
        <w:rPr>
          <w:lang w:val="lt-LT"/>
        </w:rPr>
        <w:t xml:space="preserve"> duomenys apie įmonę kaupiami ir saugomi Lietuvos Respublikos juridinių asmenų registre, atstovaujama viešojo sektoriaus projektų vadovės Linos </w:t>
      </w:r>
      <w:proofErr w:type="spellStart"/>
      <w:r>
        <w:rPr>
          <w:lang w:val="lt-LT"/>
        </w:rPr>
        <w:t>Veselienės</w:t>
      </w:r>
      <w:proofErr w:type="spellEnd"/>
      <w:r>
        <w:rPr>
          <w:lang w:val="lt-LT"/>
        </w:rPr>
        <w:t xml:space="preserve">, </w:t>
      </w:r>
      <w:r>
        <w:rPr>
          <w:noProof/>
          <w:lang w:val="lt-LT"/>
        </w:rPr>
        <w:t>veikiančios pagal įgaliojimą Nr. IR-</w:t>
      </w:r>
      <w:r>
        <w:rPr>
          <w:noProof/>
        </w:rPr>
        <w:t>1701</w:t>
      </w:r>
      <w:r>
        <w:rPr>
          <w:noProof/>
          <w:lang w:val="lt-LT"/>
        </w:rPr>
        <w:t xml:space="preserve">, toliau vadinama </w:t>
      </w:r>
      <w:r>
        <w:rPr>
          <w:i/>
          <w:noProof/>
          <w:lang w:val="lt-LT"/>
        </w:rPr>
        <w:t>Tele2</w:t>
      </w:r>
      <w:r>
        <w:rPr>
          <w:noProof/>
          <w:lang w:val="lt-LT"/>
        </w:rPr>
        <w:t>, toliau abi kartu – Šalys, sudarė</w:t>
      </w:r>
      <w:r>
        <w:rPr>
          <w:lang w:val="lt-LT"/>
        </w:rPr>
        <w:t xml:space="preserve"> šią paslaugų viešojo pirkimo–pardavimo sutartį, toliau vadinamą „Sutartimi“, ir susitarė dėl toliau išvardintų sąlygų.</w:t>
      </w:r>
    </w:p>
    <w:p w14:paraId="4A1D14AF" w14:textId="77777777" w:rsidR="006F1C6B" w:rsidRPr="00272EDC" w:rsidRDefault="006F1C6B">
      <w:pPr>
        <w:ind w:firstLine="709"/>
        <w:jc w:val="both"/>
        <w:rPr>
          <w:noProof/>
          <w:lang w:val="lt-LT"/>
        </w:rPr>
      </w:pPr>
    </w:p>
    <w:p w14:paraId="58AF601B" w14:textId="77777777" w:rsidR="006F1C6B" w:rsidRPr="00272EDC" w:rsidRDefault="006F1C6B" w:rsidP="00BB727E">
      <w:pPr>
        <w:numPr>
          <w:ilvl w:val="0"/>
          <w:numId w:val="2"/>
        </w:numPr>
        <w:tabs>
          <w:tab w:val="clear" w:pos="720"/>
          <w:tab w:val="num" w:pos="284"/>
        </w:tabs>
        <w:ind w:hanging="720"/>
        <w:jc w:val="both"/>
        <w:rPr>
          <w:b/>
          <w:noProof/>
          <w:lang w:val="lt-LT"/>
        </w:rPr>
      </w:pPr>
      <w:r w:rsidRPr="00272EDC">
        <w:rPr>
          <w:b/>
          <w:noProof/>
          <w:lang w:val="lt-LT"/>
        </w:rPr>
        <w:t>Sutarties dalykas.</w:t>
      </w:r>
    </w:p>
    <w:p w14:paraId="5B06C02D" w14:textId="77777777" w:rsidR="006F1C6B" w:rsidRPr="00272EDC" w:rsidRDefault="006F1C6B" w:rsidP="00BB727E">
      <w:pPr>
        <w:jc w:val="both"/>
        <w:rPr>
          <w:noProof/>
          <w:lang w:val="lt-LT"/>
        </w:rPr>
      </w:pPr>
      <w:r w:rsidRPr="00272EDC">
        <w:rPr>
          <w:i/>
          <w:noProof/>
          <w:lang w:val="lt-LT"/>
        </w:rPr>
        <w:t>Tele2</w:t>
      </w:r>
      <w:r w:rsidRPr="00272EDC">
        <w:rPr>
          <w:noProof/>
          <w:lang w:val="lt-LT"/>
        </w:rPr>
        <w:t xml:space="preserve"> parduoda, o </w:t>
      </w:r>
      <w:r w:rsidRPr="00272EDC">
        <w:rPr>
          <w:i/>
          <w:noProof/>
          <w:lang w:val="lt-LT"/>
        </w:rPr>
        <w:t>Klientas</w:t>
      </w:r>
      <w:r w:rsidRPr="00272EDC">
        <w:rPr>
          <w:noProof/>
          <w:lang w:val="lt-LT"/>
        </w:rPr>
        <w:t xml:space="preserve"> perka judriojo (mobilaus) </w:t>
      </w:r>
      <w:r w:rsidR="00272374">
        <w:rPr>
          <w:noProof/>
          <w:lang w:val="lt-LT"/>
        </w:rPr>
        <w:t xml:space="preserve">interneto </w:t>
      </w:r>
      <w:r w:rsidRPr="00272EDC">
        <w:rPr>
          <w:noProof/>
          <w:lang w:val="lt-LT"/>
        </w:rPr>
        <w:t xml:space="preserve">ryšio paslaugas (toliau – Paslaugas). </w:t>
      </w:r>
      <w:r w:rsidRPr="00272EDC">
        <w:rPr>
          <w:i/>
          <w:noProof/>
          <w:lang w:val="lt-LT"/>
        </w:rPr>
        <w:t>Klientas</w:t>
      </w:r>
      <w:r w:rsidRPr="00272EDC">
        <w:rPr>
          <w:noProof/>
          <w:lang w:val="lt-LT"/>
        </w:rPr>
        <w:t xml:space="preserve"> už Paslaugas atsiskaito pagal </w:t>
      </w:r>
      <w:r w:rsidRPr="00272EDC">
        <w:rPr>
          <w:i/>
          <w:noProof/>
          <w:lang w:val="lt-LT"/>
        </w:rPr>
        <w:t>Tele2</w:t>
      </w:r>
      <w:r w:rsidRPr="00272EDC">
        <w:rPr>
          <w:noProof/>
          <w:lang w:val="lt-LT"/>
        </w:rPr>
        <w:t xml:space="preserve"> pateikiamas PVM sąskaitas</w:t>
      </w:r>
      <w:r w:rsidR="007374DE">
        <w:rPr>
          <w:noProof/>
          <w:lang w:val="lt-LT"/>
        </w:rPr>
        <w:t xml:space="preserve"> </w:t>
      </w:r>
      <w:r w:rsidRPr="00272EDC">
        <w:rPr>
          <w:noProof/>
          <w:lang w:val="lt-LT"/>
        </w:rPr>
        <w:t>faktūras.</w:t>
      </w:r>
    </w:p>
    <w:p w14:paraId="2D076C6B" w14:textId="77777777" w:rsidR="006F1C6B" w:rsidRPr="00272EDC" w:rsidRDefault="006F1C6B">
      <w:pPr>
        <w:ind w:left="360"/>
        <w:jc w:val="both"/>
        <w:rPr>
          <w:b/>
          <w:noProof/>
          <w:lang w:val="lt-LT"/>
        </w:rPr>
      </w:pPr>
    </w:p>
    <w:p w14:paraId="10D71832" w14:textId="77777777" w:rsidR="006F1C6B" w:rsidRPr="00272EDC" w:rsidRDefault="006F1C6B" w:rsidP="00BB727E">
      <w:pPr>
        <w:numPr>
          <w:ilvl w:val="0"/>
          <w:numId w:val="2"/>
        </w:numPr>
        <w:tabs>
          <w:tab w:val="clear" w:pos="720"/>
          <w:tab w:val="num" w:pos="284"/>
        </w:tabs>
        <w:ind w:hanging="720"/>
        <w:jc w:val="both"/>
        <w:rPr>
          <w:b/>
          <w:noProof/>
          <w:lang w:val="lt-LT"/>
        </w:rPr>
      </w:pPr>
      <w:r w:rsidRPr="00272EDC">
        <w:rPr>
          <w:b/>
          <w:noProof/>
          <w:lang w:val="lt-LT"/>
        </w:rPr>
        <w:t>Paslaugos</w:t>
      </w:r>
    </w:p>
    <w:p w14:paraId="26C7E90B" w14:textId="77777777" w:rsidR="006F1C6B" w:rsidRPr="00272EDC" w:rsidRDefault="006F1C6B">
      <w:pPr>
        <w:jc w:val="both"/>
        <w:rPr>
          <w:noProof/>
          <w:lang w:val="lt-LT"/>
        </w:rPr>
      </w:pPr>
      <w:r w:rsidRPr="00272EDC">
        <w:rPr>
          <w:noProof/>
          <w:lang w:val="lt-LT"/>
        </w:rPr>
        <w:t>2.1. Paslaugų techninė specifikacija:</w:t>
      </w:r>
    </w:p>
    <w:p w14:paraId="5E440B48" w14:textId="77777777" w:rsidR="002A40A2" w:rsidRPr="00CE0437" w:rsidRDefault="002A40A2" w:rsidP="002A40A2">
      <w:pPr>
        <w:widowControl/>
        <w:tabs>
          <w:tab w:val="left" w:pos="851"/>
        </w:tabs>
        <w:ind w:firstLine="567"/>
        <w:jc w:val="both"/>
        <w:rPr>
          <w:lang w:val="lt-LT"/>
        </w:rPr>
      </w:pPr>
      <w:r w:rsidRPr="00272EDC">
        <w:rPr>
          <w:lang w:val="lt-LT"/>
        </w:rPr>
        <w:t>2.</w:t>
      </w:r>
      <w:r w:rsidRPr="00272EDC">
        <w:t xml:space="preserve">1.1. </w:t>
      </w:r>
      <w:r w:rsidRPr="00CE0437">
        <w:rPr>
          <w:lang w:val="lt-LT"/>
        </w:rPr>
        <w:t xml:space="preserve">Numatomas preliminarus judriojo </w:t>
      </w:r>
      <w:r w:rsidR="00272374" w:rsidRPr="00CE0437">
        <w:rPr>
          <w:lang w:val="lt-LT"/>
        </w:rPr>
        <w:t>(</w:t>
      </w:r>
      <w:r w:rsidR="002C3738" w:rsidRPr="00CE0437">
        <w:rPr>
          <w:lang w:val="lt-LT"/>
        </w:rPr>
        <w:t>mobilaus</w:t>
      </w:r>
      <w:r w:rsidR="00272374" w:rsidRPr="00CE0437">
        <w:rPr>
          <w:lang w:val="lt-LT"/>
        </w:rPr>
        <w:t>) interneto</w:t>
      </w:r>
      <w:r w:rsidRPr="00CE0437">
        <w:rPr>
          <w:lang w:val="lt-LT"/>
        </w:rPr>
        <w:t xml:space="preserve"> ryšio abonentų skaičius </w:t>
      </w:r>
      <w:r w:rsidR="00CE01AC">
        <w:rPr>
          <w:lang w:val="lt-LT"/>
        </w:rPr>
        <w:t>1</w:t>
      </w:r>
      <w:r w:rsidRPr="00CE0437">
        <w:rPr>
          <w:lang w:val="lt-LT"/>
        </w:rPr>
        <w:t>.</w:t>
      </w:r>
    </w:p>
    <w:p w14:paraId="7371C383" w14:textId="77777777" w:rsidR="002C3738" w:rsidRPr="00CE0437" w:rsidRDefault="002A40A2" w:rsidP="002C3738">
      <w:pPr>
        <w:widowControl/>
        <w:tabs>
          <w:tab w:val="left" w:pos="851"/>
        </w:tabs>
        <w:ind w:firstLine="567"/>
        <w:jc w:val="both"/>
        <w:rPr>
          <w:lang w:val="lt-LT"/>
        </w:rPr>
      </w:pPr>
      <w:r w:rsidRPr="00CE0437">
        <w:rPr>
          <w:lang w:val="lt-LT"/>
        </w:rPr>
        <w:t>2.1.2.</w:t>
      </w:r>
      <w:r w:rsidRPr="00CE0437">
        <w:rPr>
          <w:lang w:val="lt-LT"/>
        </w:rPr>
        <w:tab/>
        <w:t>Paslaugos minimalus prakalbamas mėnesinis mokestis</w:t>
      </w:r>
      <w:r w:rsidR="0046420B" w:rsidRPr="00CE0437">
        <w:rPr>
          <w:lang w:val="lt-LT"/>
        </w:rPr>
        <w:t xml:space="preserve"> </w:t>
      </w:r>
      <w:r w:rsidR="00175783">
        <w:rPr>
          <w:bCs/>
        </w:rPr>
        <w:t>6,09</w:t>
      </w:r>
      <w:r w:rsidR="003C35FA">
        <w:rPr>
          <w:bCs/>
        </w:rPr>
        <w:t xml:space="preserve"> </w:t>
      </w:r>
      <w:r w:rsidR="009B607F" w:rsidRPr="00CE0437">
        <w:rPr>
          <w:lang w:val="lt-LT"/>
        </w:rPr>
        <w:t xml:space="preserve">Eur </w:t>
      </w:r>
      <w:r w:rsidR="0046420B" w:rsidRPr="00CE0437">
        <w:rPr>
          <w:lang w:val="lt-LT"/>
        </w:rPr>
        <w:t>(su PVM)</w:t>
      </w:r>
      <w:r w:rsidRPr="00CE0437">
        <w:rPr>
          <w:lang w:val="lt-LT"/>
        </w:rPr>
        <w:t xml:space="preserve">. </w:t>
      </w:r>
    </w:p>
    <w:p w14:paraId="6E666A2E" w14:textId="77777777" w:rsidR="002A40A2" w:rsidRPr="00CE0437" w:rsidRDefault="002A40A2" w:rsidP="00B55453">
      <w:pPr>
        <w:widowControl/>
        <w:tabs>
          <w:tab w:val="left" w:pos="851"/>
        </w:tabs>
        <w:ind w:firstLine="567"/>
        <w:jc w:val="both"/>
        <w:rPr>
          <w:lang w:val="lt-LT"/>
        </w:rPr>
      </w:pPr>
      <w:r w:rsidRPr="00CE0437">
        <w:rPr>
          <w:lang w:val="lt-LT"/>
        </w:rPr>
        <w:t>2.1.3.</w:t>
      </w:r>
      <w:r w:rsidR="00B55453" w:rsidRPr="00CE0437">
        <w:rPr>
          <w:lang w:val="lt-LT"/>
        </w:rPr>
        <w:t xml:space="preserve"> </w:t>
      </w:r>
      <w:r w:rsidRPr="00CE0437">
        <w:rPr>
          <w:lang w:val="lt-LT"/>
        </w:rPr>
        <w:t>Į minimalų mėnesinį mokestį įeina:</w:t>
      </w:r>
    </w:p>
    <w:p w14:paraId="6A044EA2" w14:textId="77777777" w:rsidR="002A40A2" w:rsidRPr="00CE0437" w:rsidRDefault="002A40A2" w:rsidP="006C1A9B">
      <w:pPr>
        <w:widowControl/>
        <w:tabs>
          <w:tab w:val="left" w:pos="851"/>
        </w:tabs>
        <w:ind w:firstLine="993"/>
        <w:jc w:val="both"/>
        <w:rPr>
          <w:lang w:val="lt-LT"/>
        </w:rPr>
      </w:pPr>
      <w:r w:rsidRPr="00CE0437">
        <w:rPr>
          <w:lang w:val="lt-LT"/>
        </w:rPr>
        <w:t xml:space="preserve">   2.1.</w:t>
      </w:r>
      <w:r w:rsidR="00B55453" w:rsidRPr="00CE0437">
        <w:rPr>
          <w:lang w:val="lt-LT"/>
        </w:rPr>
        <w:t>3</w:t>
      </w:r>
      <w:r w:rsidRPr="00CE0437">
        <w:rPr>
          <w:lang w:val="lt-LT"/>
        </w:rPr>
        <w:t xml:space="preserve">.1. </w:t>
      </w:r>
      <w:r w:rsidR="002C3738" w:rsidRPr="00CE0437">
        <w:rPr>
          <w:lang w:val="lt-LT"/>
        </w:rPr>
        <w:t>neriboti mobilūs duomenys Lietuvoje.</w:t>
      </w:r>
    </w:p>
    <w:p w14:paraId="42499AA8" w14:textId="77777777" w:rsidR="002A40A2" w:rsidRDefault="002A40A2" w:rsidP="002A40A2">
      <w:pPr>
        <w:widowControl/>
        <w:tabs>
          <w:tab w:val="left" w:pos="851"/>
        </w:tabs>
        <w:ind w:firstLine="567"/>
        <w:jc w:val="both"/>
        <w:rPr>
          <w:lang w:val="lt-LT"/>
        </w:rPr>
      </w:pPr>
      <w:r w:rsidRPr="00CE0437">
        <w:rPr>
          <w:lang w:val="lt-LT"/>
        </w:rPr>
        <w:t>2.1.</w:t>
      </w:r>
      <w:r w:rsidR="00B55453" w:rsidRPr="00CE0437">
        <w:rPr>
          <w:lang w:val="lt-LT"/>
        </w:rPr>
        <w:t>4</w:t>
      </w:r>
      <w:r w:rsidRPr="00CE0437">
        <w:rPr>
          <w:lang w:val="lt-LT"/>
        </w:rPr>
        <w:t>.</w:t>
      </w:r>
      <w:r w:rsidRPr="00CE0437">
        <w:rPr>
          <w:lang w:val="lt-LT"/>
        </w:rPr>
        <w:tab/>
      </w:r>
      <w:r w:rsidR="002C3738" w:rsidRPr="00CE0437">
        <w:rPr>
          <w:lang w:val="lt-LT"/>
        </w:rPr>
        <w:t>Duomenų kiekio apvalinamas 1 KB tikslumu.</w:t>
      </w:r>
    </w:p>
    <w:p w14:paraId="1CBEF7E6" w14:textId="77777777" w:rsidR="00CE01AC" w:rsidRPr="006D0F4F" w:rsidRDefault="003C35FA" w:rsidP="003C35FA">
      <w:pPr>
        <w:widowControl/>
        <w:tabs>
          <w:tab w:val="left" w:pos="851"/>
        </w:tabs>
        <w:ind w:firstLine="567"/>
        <w:jc w:val="both"/>
        <w:rPr>
          <w:lang w:val="lt-LT"/>
        </w:rPr>
      </w:pPr>
      <w:r>
        <w:t>2.1.5</w:t>
      </w:r>
      <w:r w:rsidRPr="0014259C">
        <w:rPr>
          <w:color w:val="FF0000"/>
        </w:rPr>
        <w:t xml:space="preserve">. </w:t>
      </w:r>
      <w:r w:rsidR="00CE01AC" w:rsidRPr="006D0F4F">
        <w:rPr>
          <w:lang w:val="lt-LT"/>
        </w:rPr>
        <w:t>Standartinio plano kaina be nuolaidos – 32,67 Eur su PVM/numeriui 1 mėnesiui. Sutarties laikotarpiu taikoma nuolaida (26,58 Eur be PVM/mėn./numeriui.).</w:t>
      </w:r>
    </w:p>
    <w:p w14:paraId="6538F65D" w14:textId="77777777" w:rsidR="00982660" w:rsidRDefault="002A40A2" w:rsidP="00982660">
      <w:pPr>
        <w:widowControl/>
        <w:tabs>
          <w:tab w:val="left" w:pos="851"/>
        </w:tabs>
        <w:ind w:firstLine="567"/>
        <w:jc w:val="both"/>
        <w:rPr>
          <w:lang w:val="lt-LT"/>
        </w:rPr>
      </w:pPr>
      <w:r w:rsidRPr="00CE0437">
        <w:rPr>
          <w:lang w:val="lt-LT"/>
        </w:rPr>
        <w:t>2.1.</w:t>
      </w:r>
      <w:r w:rsidR="003C35FA">
        <w:rPr>
          <w:lang w:val="lt-LT"/>
        </w:rPr>
        <w:t>6</w:t>
      </w:r>
      <w:r w:rsidRPr="00CE0437">
        <w:rPr>
          <w:lang w:val="lt-LT"/>
        </w:rPr>
        <w:t xml:space="preserve">. </w:t>
      </w:r>
      <w:r w:rsidR="00CE01AC" w:rsidRPr="00784C5B">
        <w:rPr>
          <w:lang w:val="lt-LT"/>
        </w:rPr>
        <w:t>Tiekėjas teikiant paslaugas taiko ISO 14001 standartus. Su pasiūlymu pateikiamas galiojantis sertifikatas ISO 14001.</w:t>
      </w:r>
    </w:p>
    <w:p w14:paraId="55503662" w14:textId="77777777" w:rsidR="00613783" w:rsidRDefault="00613783" w:rsidP="00982660">
      <w:pPr>
        <w:widowControl/>
        <w:tabs>
          <w:tab w:val="left" w:pos="851"/>
        </w:tabs>
        <w:ind w:firstLine="567"/>
        <w:jc w:val="both"/>
        <w:rPr>
          <w:lang w:val="lt-LT"/>
        </w:rPr>
      </w:pPr>
      <w:r>
        <w:rPr>
          <w:lang w:val="lt-LT"/>
        </w:rPr>
        <w:t xml:space="preserve">2.1.7. Maksimali sutarties vertė </w:t>
      </w:r>
      <w:r w:rsidR="00C50544">
        <w:rPr>
          <w:lang w:val="lt-LT"/>
        </w:rPr>
        <w:t>363</w:t>
      </w:r>
      <w:r>
        <w:rPr>
          <w:lang w:val="lt-LT"/>
        </w:rPr>
        <w:t>,00 Eur su PVM.</w:t>
      </w:r>
    </w:p>
    <w:p w14:paraId="01433D53" w14:textId="77777777" w:rsidR="006F1C6B" w:rsidRPr="00CE0437" w:rsidRDefault="006F1C6B">
      <w:pPr>
        <w:widowControl/>
        <w:tabs>
          <w:tab w:val="left" w:pos="1134"/>
        </w:tabs>
        <w:suppressAutoHyphens w:val="0"/>
        <w:jc w:val="both"/>
        <w:rPr>
          <w:rFonts w:eastAsia="HG Mincho Light J"/>
          <w:noProof/>
          <w:lang w:val="lt-LT"/>
        </w:rPr>
      </w:pPr>
      <w:r w:rsidRPr="00CE0437">
        <w:rPr>
          <w:lang w:val="lt-LT"/>
        </w:rPr>
        <w:t xml:space="preserve">2.2. </w:t>
      </w:r>
      <w:r w:rsidRPr="00CE0437">
        <w:rPr>
          <w:rFonts w:eastAsia="HG Mincho Light J"/>
          <w:noProof/>
          <w:lang w:val="lt-LT"/>
        </w:rPr>
        <w:t xml:space="preserve">Sutartis sudaroma </w:t>
      </w:r>
      <w:r w:rsidR="000F45EC" w:rsidRPr="00CE0437">
        <w:rPr>
          <w:rFonts w:eastAsia="HG Mincho Light J"/>
          <w:noProof/>
          <w:lang w:val="lt-LT"/>
        </w:rPr>
        <w:t xml:space="preserve">kiekvienam abonentui atskirai </w:t>
      </w:r>
      <w:r w:rsidR="007C6AB2">
        <w:rPr>
          <w:rFonts w:eastAsia="HG Mincho Light J"/>
          <w:noProof/>
          <w:lang w:val="lt-LT"/>
        </w:rPr>
        <w:t>36</w:t>
      </w:r>
      <w:r w:rsidR="000F45EC" w:rsidRPr="00CE0437">
        <w:rPr>
          <w:rFonts w:eastAsia="HG Mincho Light J"/>
          <w:noProof/>
          <w:lang w:val="lt-LT"/>
        </w:rPr>
        <w:t xml:space="preserve"> mėn.</w:t>
      </w:r>
      <w:r w:rsidR="00175783" w:rsidRPr="00175783">
        <w:rPr>
          <w:rFonts w:eastAsia="HG Mincho Light J"/>
          <w:noProof/>
          <w:lang w:val="lt-LT"/>
        </w:rPr>
        <w:t xml:space="preserve"> </w:t>
      </w:r>
      <w:r w:rsidR="00175783" w:rsidRPr="00CE0437">
        <w:rPr>
          <w:rFonts w:eastAsia="HG Mincho Light J"/>
          <w:noProof/>
          <w:lang w:val="lt-LT"/>
        </w:rPr>
        <w:t>(</w:t>
      </w:r>
      <w:r w:rsidR="00175783">
        <w:rPr>
          <w:rFonts w:eastAsia="HG Mincho Light J"/>
          <w:noProof/>
          <w:lang w:val="lt-LT"/>
        </w:rPr>
        <w:t>tirsdešimt šešiems mėnesiams</w:t>
      </w:r>
      <w:r w:rsidR="00175783" w:rsidRPr="00CE0437">
        <w:rPr>
          <w:rFonts w:eastAsia="HG Mincho Light J"/>
          <w:noProof/>
          <w:lang w:val="lt-LT"/>
        </w:rPr>
        <w:t>)</w:t>
      </w:r>
      <w:r w:rsidR="00175783">
        <w:rPr>
          <w:rFonts w:eastAsia="HG Mincho Light J"/>
          <w:noProof/>
          <w:lang w:val="lt-LT"/>
        </w:rPr>
        <w:t xml:space="preserve"> </w:t>
      </w:r>
      <w:r w:rsidR="00613783">
        <w:rPr>
          <w:rFonts w:eastAsia="HG Mincho Light J"/>
          <w:noProof/>
          <w:lang w:val="lt-LT"/>
        </w:rPr>
        <w:t>arba kol bus pasiekta maksimali sutarties vertė</w:t>
      </w:r>
      <w:r w:rsidR="00FA2CE3">
        <w:rPr>
          <w:rFonts w:eastAsia="HG Mincho Light J"/>
          <w:noProof/>
          <w:lang w:val="lt-LT"/>
        </w:rPr>
        <w:t>.</w:t>
      </w:r>
      <w:r w:rsidR="00CA0B6D" w:rsidRPr="00CA0B6D">
        <w:rPr>
          <w:rFonts w:eastAsia="HG Mincho Light J"/>
          <w:noProof/>
          <w:color w:val="000000"/>
          <w:lang w:val="lt-LT"/>
        </w:rPr>
        <w:t xml:space="preserve"> </w:t>
      </w:r>
      <w:r w:rsidR="00CA0B6D">
        <w:rPr>
          <w:rFonts w:eastAsia="HG Mincho Light J"/>
          <w:noProof/>
          <w:color w:val="000000"/>
          <w:lang w:val="lt-LT"/>
        </w:rPr>
        <w:t>Sutartis įsigalioja nuo 202</w:t>
      </w:r>
      <w:r w:rsidR="00CE01AC">
        <w:rPr>
          <w:rFonts w:eastAsia="HG Mincho Light J"/>
          <w:noProof/>
          <w:color w:val="000000"/>
          <w:lang w:val="lt-LT"/>
        </w:rPr>
        <w:t>5</w:t>
      </w:r>
      <w:r w:rsidR="00CA0B6D">
        <w:rPr>
          <w:rFonts w:eastAsia="HG Mincho Light J"/>
          <w:noProof/>
          <w:color w:val="000000"/>
          <w:lang w:val="lt-LT"/>
        </w:rPr>
        <w:t xml:space="preserve"> m. </w:t>
      </w:r>
      <w:r w:rsidR="00175783">
        <w:rPr>
          <w:rFonts w:eastAsia="HG Mincho Light J"/>
          <w:noProof/>
          <w:color w:val="000000"/>
          <w:lang w:val="lt-LT"/>
        </w:rPr>
        <w:t>rugpjūčio</w:t>
      </w:r>
      <w:r w:rsidR="00CA0B6D">
        <w:rPr>
          <w:rFonts w:eastAsia="HG Mincho Light J"/>
          <w:noProof/>
          <w:color w:val="000000"/>
          <w:lang w:val="lt-LT"/>
        </w:rPr>
        <w:t xml:space="preserve"> 2 d.</w:t>
      </w:r>
    </w:p>
    <w:p w14:paraId="0B9445F7" w14:textId="77777777" w:rsidR="006F1C6B" w:rsidRPr="00CE0437" w:rsidRDefault="006F1C6B">
      <w:pPr>
        <w:widowControl/>
        <w:tabs>
          <w:tab w:val="left" w:pos="1134"/>
        </w:tabs>
        <w:suppressAutoHyphens w:val="0"/>
        <w:jc w:val="both"/>
        <w:rPr>
          <w:rFonts w:eastAsia="HG Mincho Light J"/>
          <w:noProof/>
          <w:lang w:val="lt-LT"/>
        </w:rPr>
      </w:pPr>
    </w:p>
    <w:p w14:paraId="524CB9AC" w14:textId="77777777" w:rsidR="006F1C6B" w:rsidRPr="00272EDC" w:rsidRDefault="006F1C6B">
      <w:pPr>
        <w:jc w:val="both"/>
        <w:rPr>
          <w:rFonts w:eastAsia="HG Mincho Light J"/>
          <w:b/>
          <w:noProof/>
          <w:color w:val="000000"/>
          <w:lang w:val="lt-LT"/>
        </w:rPr>
      </w:pPr>
      <w:r w:rsidRPr="00272EDC">
        <w:rPr>
          <w:rFonts w:eastAsia="HG Mincho Light J"/>
          <w:b/>
          <w:noProof/>
          <w:color w:val="000000"/>
          <w:lang w:val="lt-LT"/>
        </w:rPr>
        <w:t>3.   Kainos</w:t>
      </w:r>
    </w:p>
    <w:p w14:paraId="647BCF84" w14:textId="77777777" w:rsidR="006F1C6B" w:rsidRPr="00272EDC" w:rsidRDefault="006F1C6B">
      <w:pPr>
        <w:ind w:right="638"/>
        <w:jc w:val="both"/>
        <w:rPr>
          <w:lang w:val="lt-LT"/>
        </w:rPr>
      </w:pPr>
      <w:r w:rsidRPr="00272EDC">
        <w:rPr>
          <w:rFonts w:eastAsia="HG Mincho Light J"/>
          <w:noProof/>
          <w:color w:val="000000"/>
          <w:lang w:val="lt-LT"/>
        </w:rPr>
        <w:t xml:space="preserve">3.1. </w:t>
      </w:r>
      <w:r w:rsidRPr="00272EDC">
        <w:rPr>
          <w:lang w:val="lt-LT"/>
        </w:rPr>
        <w:t>Tele2 įsipareigoja suteikti Klientui:</w:t>
      </w:r>
    </w:p>
    <w:p w14:paraId="7CD4DCCE" w14:textId="77777777" w:rsidR="006F1C6B" w:rsidRPr="00272EDC" w:rsidRDefault="000F45EC" w:rsidP="009B7B6A">
      <w:pPr>
        <w:ind w:right="-2"/>
        <w:jc w:val="both"/>
        <w:rPr>
          <w:lang w:val="lt-LT"/>
        </w:rPr>
      </w:pPr>
      <w:r w:rsidRPr="00272EDC">
        <w:rPr>
          <w:lang w:val="lt-LT"/>
        </w:rPr>
        <w:t>3.1.1.</w:t>
      </w:r>
      <w:r w:rsidR="00C00936" w:rsidRPr="00272EDC">
        <w:rPr>
          <w:lang w:val="lt-LT"/>
        </w:rPr>
        <w:t xml:space="preserve"> </w:t>
      </w:r>
      <w:r w:rsidR="006F1C6B" w:rsidRPr="00272EDC">
        <w:rPr>
          <w:noProof/>
          <w:lang w:val="lt-LT"/>
        </w:rPr>
        <w:t>Paslaugų kainos:</w:t>
      </w:r>
    </w:p>
    <w:p w14:paraId="0D27D395" w14:textId="59FE8FB6" w:rsidR="006F1C6B" w:rsidRPr="00272EDC" w:rsidRDefault="00E45866">
      <w:pPr>
        <w:jc w:val="both"/>
        <w:rPr>
          <w:i/>
          <w:noProof/>
          <w:lang w:val="lt-LT"/>
        </w:rPr>
      </w:pPr>
      <w:r>
        <w:rPr>
          <w:i/>
          <w:noProof/>
          <w:lang w:val="lt-LT"/>
        </w:rPr>
        <w:t>Lentelė Nr. 1 „Kainos“</w:t>
      </w:r>
    </w:p>
    <w:tbl>
      <w:tblPr>
        <w:tblW w:w="9501" w:type="dxa"/>
        <w:tblInd w:w="167" w:type="dxa"/>
        <w:tblLayout w:type="fixed"/>
        <w:tblLook w:val="04A0" w:firstRow="1" w:lastRow="0" w:firstColumn="1" w:lastColumn="0" w:noHBand="0" w:noVBand="1"/>
      </w:tblPr>
      <w:tblGrid>
        <w:gridCol w:w="6449"/>
        <w:gridCol w:w="3052"/>
      </w:tblGrid>
      <w:tr w:rsidR="002C3738" w:rsidRPr="004A14C9" w14:paraId="661423CD" w14:textId="77777777" w:rsidTr="00E45866">
        <w:trPr>
          <w:trHeight w:val="255"/>
        </w:trPr>
        <w:tc>
          <w:tcPr>
            <w:tcW w:w="6449" w:type="dxa"/>
            <w:tcBorders>
              <w:top w:val="single" w:sz="4" w:space="0" w:color="000000"/>
              <w:left w:val="single" w:sz="4" w:space="0" w:color="000000"/>
              <w:bottom w:val="single" w:sz="4" w:space="0" w:color="000000"/>
              <w:right w:val="nil"/>
            </w:tcBorders>
            <w:shd w:val="clear" w:color="auto" w:fill="BFBFBF"/>
          </w:tcPr>
          <w:p w14:paraId="4BECC1A3" w14:textId="77777777" w:rsidR="002C3738" w:rsidRPr="004A14C9" w:rsidRDefault="002C3738" w:rsidP="00FD2C38">
            <w:pPr>
              <w:autoSpaceDE w:val="0"/>
              <w:autoSpaceDN w:val="0"/>
              <w:adjustRightInd w:val="0"/>
              <w:spacing w:before="3"/>
              <w:rPr>
                <w:b/>
              </w:rPr>
            </w:pPr>
            <w:proofErr w:type="spellStart"/>
            <w:r w:rsidRPr="004A14C9">
              <w:rPr>
                <w:b/>
                <w:bCs/>
              </w:rPr>
              <w:t>Paslaugos</w:t>
            </w:r>
            <w:proofErr w:type="spellEnd"/>
            <w:r w:rsidRPr="004A14C9">
              <w:rPr>
                <w:b/>
                <w:bCs/>
              </w:rPr>
              <w:t xml:space="preserve"> </w:t>
            </w:r>
            <w:proofErr w:type="spellStart"/>
            <w:r w:rsidRPr="004A14C9">
              <w:rPr>
                <w:b/>
                <w:bCs/>
              </w:rPr>
              <w:t>pavadinimas</w:t>
            </w:r>
            <w:proofErr w:type="spellEnd"/>
          </w:p>
        </w:tc>
        <w:tc>
          <w:tcPr>
            <w:tcW w:w="3052" w:type="dxa"/>
            <w:tcBorders>
              <w:top w:val="single" w:sz="4" w:space="0" w:color="000000"/>
              <w:left w:val="single" w:sz="4" w:space="0" w:color="000000"/>
              <w:bottom w:val="single" w:sz="4" w:space="0" w:color="000000"/>
              <w:right w:val="single" w:sz="4" w:space="0" w:color="auto"/>
            </w:tcBorders>
            <w:shd w:val="clear" w:color="auto" w:fill="BFBFBF"/>
          </w:tcPr>
          <w:p w14:paraId="54CD6121" w14:textId="77777777" w:rsidR="002C3738" w:rsidRPr="004A14C9" w:rsidRDefault="001A4DDB" w:rsidP="00FD2C38">
            <w:pPr>
              <w:autoSpaceDE w:val="0"/>
              <w:autoSpaceDN w:val="0"/>
              <w:adjustRightInd w:val="0"/>
              <w:spacing w:before="3"/>
              <w:ind w:left="57"/>
              <w:jc w:val="center"/>
              <w:rPr>
                <w:b/>
              </w:rPr>
            </w:pPr>
            <w:proofErr w:type="spellStart"/>
            <w:r>
              <w:rPr>
                <w:b/>
                <w:bCs/>
              </w:rPr>
              <w:t>V</w:t>
            </w:r>
            <w:r w:rsidR="002C3738" w:rsidRPr="004A14C9">
              <w:rPr>
                <w:b/>
                <w:bCs/>
              </w:rPr>
              <w:t>ieneto</w:t>
            </w:r>
            <w:proofErr w:type="spellEnd"/>
            <w:r w:rsidR="002C3738" w:rsidRPr="004A14C9">
              <w:rPr>
                <w:b/>
                <w:bCs/>
              </w:rPr>
              <w:t xml:space="preserve"> </w:t>
            </w:r>
            <w:proofErr w:type="spellStart"/>
            <w:r w:rsidR="002C3738" w:rsidRPr="004A14C9">
              <w:rPr>
                <w:b/>
                <w:bCs/>
              </w:rPr>
              <w:t>kaina</w:t>
            </w:r>
            <w:proofErr w:type="spellEnd"/>
            <w:r>
              <w:rPr>
                <w:b/>
                <w:bCs/>
              </w:rPr>
              <w:t>,</w:t>
            </w:r>
            <w:r w:rsidR="002C3738" w:rsidRPr="004A14C9">
              <w:rPr>
                <w:b/>
              </w:rPr>
              <w:t xml:space="preserve"> </w:t>
            </w:r>
            <w:r w:rsidR="002C3738" w:rsidRPr="004A14C9">
              <w:rPr>
                <w:b/>
                <w:bCs/>
              </w:rPr>
              <w:t xml:space="preserve">Eur </w:t>
            </w:r>
            <w:proofErr w:type="spellStart"/>
            <w:r w:rsidR="002C3738" w:rsidRPr="004A14C9">
              <w:rPr>
                <w:b/>
                <w:bCs/>
              </w:rPr>
              <w:t>su</w:t>
            </w:r>
            <w:proofErr w:type="spellEnd"/>
            <w:r w:rsidR="002C3738" w:rsidRPr="004A14C9">
              <w:rPr>
                <w:b/>
                <w:bCs/>
              </w:rPr>
              <w:t xml:space="preserve"> PVM</w:t>
            </w:r>
          </w:p>
        </w:tc>
      </w:tr>
      <w:tr w:rsidR="002C3738" w:rsidRPr="004A14C9" w14:paraId="5583D0BC" w14:textId="77777777" w:rsidTr="00E45866">
        <w:trPr>
          <w:trHeight w:val="255"/>
        </w:trPr>
        <w:tc>
          <w:tcPr>
            <w:tcW w:w="6449" w:type="dxa"/>
            <w:tcBorders>
              <w:top w:val="single" w:sz="4" w:space="0" w:color="000000"/>
              <w:left w:val="single" w:sz="4" w:space="0" w:color="000000"/>
              <w:bottom w:val="single" w:sz="4" w:space="0" w:color="000000"/>
              <w:right w:val="nil"/>
            </w:tcBorders>
          </w:tcPr>
          <w:p w14:paraId="2DAE5022" w14:textId="77777777" w:rsidR="002C3738" w:rsidRPr="004A14C9" w:rsidRDefault="00982660" w:rsidP="00FD2C38">
            <w:pPr>
              <w:autoSpaceDE w:val="0"/>
              <w:autoSpaceDN w:val="0"/>
              <w:adjustRightInd w:val="0"/>
              <w:spacing w:before="3"/>
            </w:pPr>
            <w:r>
              <w:rPr>
                <w:bCs/>
              </w:rPr>
              <w:t xml:space="preserve">50GB </w:t>
            </w:r>
            <w:proofErr w:type="spellStart"/>
            <w:r>
              <w:rPr>
                <w:bCs/>
              </w:rPr>
              <w:t>duomenų</w:t>
            </w:r>
            <w:proofErr w:type="spellEnd"/>
            <w:r>
              <w:rPr>
                <w:bCs/>
              </w:rPr>
              <w:t xml:space="preserve"> </w:t>
            </w:r>
            <w:proofErr w:type="spellStart"/>
            <w:r>
              <w:rPr>
                <w:bCs/>
              </w:rPr>
              <w:t>Lietuvoje</w:t>
            </w:r>
            <w:proofErr w:type="spellEnd"/>
            <w:r>
              <w:rPr>
                <w:bCs/>
              </w:rPr>
              <w:t xml:space="preserve"> </w:t>
            </w:r>
            <w:proofErr w:type="spellStart"/>
            <w:r>
              <w:rPr>
                <w:bCs/>
              </w:rPr>
              <w:t>kompiuteryje</w:t>
            </w:r>
            <w:proofErr w:type="spellEnd"/>
          </w:p>
        </w:tc>
        <w:tc>
          <w:tcPr>
            <w:tcW w:w="3052" w:type="dxa"/>
            <w:tcBorders>
              <w:top w:val="single" w:sz="4" w:space="0" w:color="000000"/>
              <w:left w:val="single" w:sz="4" w:space="0" w:color="000000"/>
              <w:bottom w:val="single" w:sz="4" w:space="0" w:color="000000"/>
              <w:right w:val="single" w:sz="4" w:space="0" w:color="auto"/>
            </w:tcBorders>
          </w:tcPr>
          <w:p w14:paraId="1344E7F8" w14:textId="77777777" w:rsidR="002C3738" w:rsidRPr="004A14C9" w:rsidRDefault="00175783" w:rsidP="00FD2C38">
            <w:pPr>
              <w:autoSpaceDE w:val="0"/>
              <w:autoSpaceDN w:val="0"/>
              <w:adjustRightInd w:val="0"/>
              <w:spacing w:before="3"/>
              <w:ind w:left="48"/>
              <w:jc w:val="center"/>
            </w:pPr>
            <w:r>
              <w:t>6,09</w:t>
            </w:r>
          </w:p>
        </w:tc>
      </w:tr>
    </w:tbl>
    <w:p w14:paraId="3CEBAC9D" w14:textId="77777777" w:rsidR="00CE01AC" w:rsidRPr="004750B2" w:rsidRDefault="00CE01AC" w:rsidP="00CE01AC">
      <w:pPr>
        <w:jc w:val="both"/>
        <w:rPr>
          <w:rFonts w:eastAsia="HG Mincho Light J"/>
          <w:noProof/>
          <w:color w:val="000000"/>
          <w:sz w:val="23"/>
          <w:szCs w:val="23"/>
          <w:lang w:val="lt-LT"/>
        </w:rPr>
      </w:pPr>
      <w:r w:rsidRPr="004750B2">
        <w:rPr>
          <w:rFonts w:eastAsia="HG Mincho Light J"/>
          <w:noProof/>
          <w:color w:val="000000"/>
          <w:sz w:val="23"/>
          <w:szCs w:val="23"/>
          <w:lang w:val="lt-LT"/>
        </w:rPr>
        <w:t>3.</w:t>
      </w:r>
      <w:r w:rsidRPr="004750B2">
        <w:rPr>
          <w:rFonts w:eastAsia="HG Mincho Light J"/>
          <w:noProof/>
          <w:color w:val="000000"/>
          <w:sz w:val="23"/>
          <w:szCs w:val="23"/>
        </w:rPr>
        <w:t>2</w:t>
      </w:r>
      <w:r w:rsidRPr="004750B2">
        <w:rPr>
          <w:rFonts w:eastAsia="HG Mincho Light J"/>
          <w:noProof/>
          <w:color w:val="000000"/>
          <w:sz w:val="23"/>
          <w:szCs w:val="23"/>
          <w:lang w:val="lt-LT"/>
        </w:rPr>
        <w:t xml:space="preserve">. Lentelėje Nr.1 neįvardintų kitų paslaugų, pvz., tarptautinių skambučių, tarptinklinio ryšio, apmokėjimo už automobilių stovėjimą mobiliuoju telefonu, skambučių padidinto tarifo numeriais ir kt., kaina nustatoma pagal tos dienos viešai mobilaus ryšio operatoriaus internetiniame puslapyje </w:t>
      </w:r>
      <w:hyperlink r:id="rId7" w:history="1">
        <w:r w:rsidRPr="004750B2">
          <w:rPr>
            <w:rStyle w:val="Hipersaitas"/>
            <w:rFonts w:eastAsia="HG Mincho Light J"/>
            <w:noProof/>
            <w:sz w:val="23"/>
            <w:szCs w:val="23"/>
            <w:lang w:val="lt-LT"/>
          </w:rPr>
          <w:t>www.tele2.lt</w:t>
        </w:r>
      </w:hyperlink>
      <w:r w:rsidRPr="004750B2">
        <w:rPr>
          <w:rFonts w:eastAsia="HG Mincho Light J"/>
          <w:noProof/>
          <w:color w:val="000000"/>
          <w:sz w:val="23"/>
          <w:szCs w:val="23"/>
          <w:lang w:val="lt-LT"/>
        </w:rPr>
        <w:t xml:space="preserve"> skelbiamus įkainius, ar automobilių stovėjimo paslaugas, trumpųjų numerių paslaugas teikiančių Paslaugų teikėjų patvirtintus įkainius.</w:t>
      </w:r>
    </w:p>
    <w:p w14:paraId="3849E797" w14:textId="77777777" w:rsidR="00CE01AC" w:rsidRPr="004750B2" w:rsidRDefault="00CE01AC" w:rsidP="00CE01AC">
      <w:pPr>
        <w:jc w:val="both"/>
        <w:rPr>
          <w:rFonts w:eastAsia="HG Mincho Light J"/>
          <w:noProof/>
          <w:color w:val="000000"/>
          <w:sz w:val="23"/>
          <w:szCs w:val="23"/>
          <w:lang w:val="lt-LT"/>
        </w:rPr>
      </w:pPr>
      <w:r w:rsidRPr="004750B2">
        <w:rPr>
          <w:rFonts w:eastAsia="HG Mincho Light J"/>
          <w:noProof/>
          <w:color w:val="000000"/>
          <w:sz w:val="23"/>
          <w:szCs w:val="23"/>
          <w:lang w:val="lt-LT"/>
        </w:rPr>
        <w:t>3.3. Paslaugų įkainiai gali būti perskaičiuojami, kai pasikeičia pridėtinės vertės mokesčio, taikomo perkamoms paslaugoms, dydis ar įstatymais nustatomas kitas, paslaugų įkainį tiesiogiai įtakojantis mokestis. Įkainio pokyčio dydis yra proporcingas mokesčio pokyčio dydžiui. Perskaičiuotas įkainis taikomos toms paslaugoms, kurios bus suteiktos po įstatymo, keičiančio mokesčio dydį, įsigaliojimo, jeigu tame įstatyme nenumatyta kitaip. Perskaičiuoti Sutarties įkainiai įforminami Sutarties Šalių pasirašytu protokolu, kuris yra neatsiejama Sutarties dalis.</w:t>
      </w:r>
    </w:p>
    <w:p w14:paraId="06465C8F" w14:textId="77777777" w:rsidR="006F1C6B" w:rsidRPr="00272EDC" w:rsidRDefault="006F1C6B">
      <w:pPr>
        <w:jc w:val="both"/>
        <w:rPr>
          <w:rFonts w:eastAsia="HG Mincho Light J"/>
          <w:noProof/>
          <w:color w:val="000000"/>
          <w:lang w:val="lt-LT"/>
        </w:rPr>
      </w:pPr>
    </w:p>
    <w:p w14:paraId="54597F1D" w14:textId="77777777" w:rsidR="006F1C6B" w:rsidRPr="00272EDC" w:rsidRDefault="006F1C6B">
      <w:pPr>
        <w:jc w:val="both"/>
        <w:rPr>
          <w:b/>
          <w:noProof/>
          <w:lang w:val="lt-LT"/>
        </w:rPr>
      </w:pPr>
      <w:r w:rsidRPr="00272EDC">
        <w:rPr>
          <w:b/>
          <w:noProof/>
          <w:lang w:val="lt-LT"/>
        </w:rPr>
        <w:lastRenderedPageBreak/>
        <w:t xml:space="preserve">4.  </w:t>
      </w:r>
      <w:r w:rsidRPr="00272EDC">
        <w:rPr>
          <w:b/>
          <w:i/>
          <w:noProof/>
          <w:lang w:val="lt-LT"/>
        </w:rPr>
        <w:t>Tele2</w:t>
      </w:r>
      <w:r w:rsidRPr="00272EDC">
        <w:rPr>
          <w:b/>
          <w:noProof/>
          <w:lang w:val="lt-LT"/>
        </w:rPr>
        <w:t xml:space="preserve"> įsipareigojimai ir teisės</w:t>
      </w:r>
    </w:p>
    <w:p w14:paraId="086E58F9" w14:textId="77777777" w:rsidR="006F1C6B" w:rsidRPr="00272EDC" w:rsidRDefault="006F1C6B">
      <w:pPr>
        <w:jc w:val="both"/>
        <w:rPr>
          <w:rFonts w:eastAsia="HG Mincho Light J"/>
          <w:noProof/>
          <w:color w:val="000000"/>
          <w:lang w:val="lt-LT"/>
        </w:rPr>
      </w:pPr>
      <w:r w:rsidRPr="00272EDC">
        <w:rPr>
          <w:noProof/>
          <w:lang w:val="lt-LT"/>
        </w:rPr>
        <w:t xml:space="preserve">4.1. </w:t>
      </w:r>
      <w:r w:rsidRPr="00272EDC">
        <w:rPr>
          <w:rFonts w:eastAsia="HG Mincho Light J"/>
          <w:i/>
          <w:noProof/>
          <w:lang w:val="lt-LT"/>
        </w:rPr>
        <w:t>Tele2</w:t>
      </w:r>
      <w:r w:rsidRPr="00272EDC">
        <w:rPr>
          <w:rFonts w:eastAsia="HG Mincho Light J"/>
          <w:noProof/>
          <w:lang w:val="lt-LT"/>
        </w:rPr>
        <w:t xml:space="preserve"> </w:t>
      </w:r>
      <w:r w:rsidRPr="00272EDC">
        <w:rPr>
          <w:rFonts w:eastAsia="HG Mincho Light J"/>
          <w:noProof/>
          <w:color w:val="000000"/>
          <w:lang w:val="lt-LT"/>
        </w:rPr>
        <w:t>įsipareigoja t</w:t>
      </w:r>
      <w:proofErr w:type="spellStart"/>
      <w:r w:rsidRPr="00272EDC">
        <w:rPr>
          <w:lang w:val="lt-LT"/>
        </w:rPr>
        <w:t>eikti</w:t>
      </w:r>
      <w:proofErr w:type="spellEnd"/>
      <w:r w:rsidRPr="00272EDC">
        <w:rPr>
          <w:lang w:val="lt-LT"/>
        </w:rPr>
        <w:t xml:space="preserve"> Klientui </w:t>
      </w:r>
      <w:r w:rsidR="00272374">
        <w:rPr>
          <w:lang w:val="lt-LT"/>
        </w:rPr>
        <w:t>interneto</w:t>
      </w:r>
      <w:r w:rsidRPr="00272EDC">
        <w:rPr>
          <w:lang w:val="lt-LT"/>
        </w:rPr>
        <w:t xml:space="preserve"> ryšio Paslaugas, atitinkančias tarptautinių standartų bei LR teisės aktų numatytus kokybės reikalavimus. Paslaugos pradedamos teikti per tris darbo dienas arba kitą Sutartyje numatytą terminą nuo šios Sutarties pasirašymo dienos, išskyrus atvejus, kuomet </w:t>
      </w:r>
      <w:r w:rsidRPr="00272EDC">
        <w:rPr>
          <w:i/>
          <w:lang w:val="lt-LT"/>
        </w:rPr>
        <w:t>Klientas</w:t>
      </w:r>
      <w:r w:rsidRPr="00272EDC">
        <w:rPr>
          <w:lang w:val="lt-LT"/>
        </w:rPr>
        <w:t xml:space="preserve"> pateikė neteisingus duomenis.</w:t>
      </w:r>
    </w:p>
    <w:p w14:paraId="0C580F58" w14:textId="77777777" w:rsidR="006F1C6B" w:rsidRPr="00272EDC" w:rsidRDefault="006F1C6B">
      <w:pPr>
        <w:jc w:val="both"/>
        <w:rPr>
          <w:noProof/>
          <w:lang w:val="lt-LT"/>
        </w:rPr>
      </w:pPr>
      <w:r w:rsidRPr="00272EDC">
        <w:rPr>
          <w:noProof/>
          <w:lang w:val="lt-LT"/>
        </w:rPr>
        <w:t xml:space="preserve">4.2. </w:t>
      </w:r>
      <w:r w:rsidRPr="00272EDC">
        <w:rPr>
          <w:i/>
          <w:noProof/>
          <w:lang w:val="lt-LT"/>
        </w:rPr>
        <w:t>Tele2</w:t>
      </w:r>
      <w:r w:rsidRPr="00272EDC">
        <w:rPr>
          <w:noProof/>
          <w:lang w:val="lt-LT"/>
        </w:rPr>
        <w:t xml:space="preserve"> užtikrina, kad teisės aktuose numatyta tvarka bei Šalių sutartais terminais </w:t>
      </w:r>
      <w:r w:rsidRPr="00272EDC">
        <w:rPr>
          <w:i/>
          <w:noProof/>
          <w:lang w:val="lt-LT"/>
        </w:rPr>
        <w:t>Kliento</w:t>
      </w:r>
      <w:r w:rsidRPr="00272EDC">
        <w:rPr>
          <w:noProof/>
          <w:lang w:val="lt-LT"/>
        </w:rPr>
        <w:t xml:space="preserve"> nurodytus telefonų numerius perkels iš vieno operatoriaus tinklo į kitą (</w:t>
      </w:r>
      <w:r w:rsidRPr="00272EDC">
        <w:rPr>
          <w:i/>
          <w:noProof/>
          <w:lang w:val="lt-LT"/>
        </w:rPr>
        <w:t>Tele2</w:t>
      </w:r>
      <w:r w:rsidRPr="00272EDC">
        <w:rPr>
          <w:noProof/>
          <w:lang w:val="lt-LT"/>
        </w:rPr>
        <w:t>) tinklą.</w:t>
      </w:r>
    </w:p>
    <w:p w14:paraId="29515001" w14:textId="77777777" w:rsidR="006F1C6B" w:rsidRPr="00272EDC" w:rsidRDefault="006F1C6B">
      <w:pPr>
        <w:jc w:val="both"/>
        <w:rPr>
          <w:lang w:val="lt-LT"/>
        </w:rPr>
      </w:pPr>
      <w:r w:rsidRPr="00272EDC">
        <w:rPr>
          <w:noProof/>
          <w:lang w:val="lt-LT"/>
        </w:rPr>
        <w:t>4.3. Tele2 įsipareigoja p</w:t>
      </w:r>
      <w:proofErr w:type="spellStart"/>
      <w:r w:rsidRPr="00272EDC">
        <w:rPr>
          <w:lang w:val="lt-LT"/>
        </w:rPr>
        <w:t>ašalinti</w:t>
      </w:r>
      <w:proofErr w:type="spellEnd"/>
      <w:r w:rsidRPr="00272EDC">
        <w:rPr>
          <w:lang w:val="lt-LT"/>
        </w:rPr>
        <w:t xml:space="preserve"> atsiradusius </w:t>
      </w:r>
      <w:r w:rsidR="00272374">
        <w:rPr>
          <w:lang w:val="lt-LT"/>
        </w:rPr>
        <w:t>interneto</w:t>
      </w:r>
      <w:r w:rsidRPr="00272EDC">
        <w:rPr>
          <w:lang w:val="lt-LT"/>
        </w:rPr>
        <w:t xml:space="preserve"> ryšio tinklo infrastruktūros gedimus ne vėliau kaip per dvi darbo dienas nuo informacijos apie šiuo</w:t>
      </w:r>
      <w:r w:rsidR="00FA6F21">
        <w:rPr>
          <w:lang w:val="lt-LT"/>
        </w:rPr>
        <w:t>s</w:t>
      </w:r>
      <w:r w:rsidRPr="00272EDC">
        <w:rPr>
          <w:lang w:val="lt-LT"/>
        </w:rPr>
        <w:t xml:space="preserve"> gedimus gavimo dienos. Gedimai šalinami iki </w:t>
      </w:r>
      <w:r w:rsidRPr="00272EDC">
        <w:rPr>
          <w:i/>
          <w:lang w:val="lt-LT"/>
        </w:rPr>
        <w:t xml:space="preserve">Tele2 </w:t>
      </w:r>
      <w:r w:rsidRPr="00272EDC">
        <w:rPr>
          <w:lang w:val="lt-LT"/>
        </w:rPr>
        <w:t>bazinės stoties.</w:t>
      </w:r>
    </w:p>
    <w:p w14:paraId="2F76F036" w14:textId="77777777" w:rsidR="006F1C6B" w:rsidRPr="00272EDC" w:rsidRDefault="006F1C6B">
      <w:pPr>
        <w:jc w:val="both"/>
        <w:rPr>
          <w:lang w:val="lt-LT"/>
        </w:rPr>
      </w:pPr>
      <w:r w:rsidRPr="00272EDC">
        <w:rPr>
          <w:lang w:val="lt-LT"/>
        </w:rPr>
        <w:t>4.4</w:t>
      </w:r>
      <w:r w:rsidRPr="00272EDC">
        <w:rPr>
          <w:i/>
          <w:lang w:val="lt-LT"/>
        </w:rPr>
        <w:t xml:space="preserve">.  </w:t>
      </w:r>
      <w:r w:rsidRPr="00272EDC">
        <w:rPr>
          <w:i/>
          <w:noProof/>
          <w:lang w:val="lt-LT"/>
        </w:rPr>
        <w:t>Tele2</w:t>
      </w:r>
      <w:r w:rsidRPr="00272EDC">
        <w:rPr>
          <w:noProof/>
          <w:lang w:val="lt-LT"/>
        </w:rPr>
        <w:t xml:space="preserve"> įsipareigoja </w:t>
      </w:r>
      <w:r w:rsidRPr="00272EDC">
        <w:rPr>
          <w:lang w:val="lt-LT"/>
        </w:rPr>
        <w:t xml:space="preserve">užtikrinti judriojo </w:t>
      </w:r>
      <w:r w:rsidR="00272374">
        <w:rPr>
          <w:lang w:val="lt-LT"/>
        </w:rPr>
        <w:t xml:space="preserve">interneto </w:t>
      </w:r>
      <w:r w:rsidRPr="00272EDC">
        <w:rPr>
          <w:lang w:val="lt-LT"/>
        </w:rPr>
        <w:t>ryšio slaptumą pagal Lietuvos Respublikos įstatymus.</w:t>
      </w:r>
    </w:p>
    <w:p w14:paraId="00EA03CA" w14:textId="77777777" w:rsidR="006F1C6B" w:rsidRPr="00272EDC" w:rsidRDefault="006F1C6B">
      <w:pPr>
        <w:jc w:val="both"/>
        <w:rPr>
          <w:noProof/>
          <w:lang w:val="lt-LT"/>
        </w:rPr>
      </w:pPr>
      <w:r w:rsidRPr="00272EDC">
        <w:rPr>
          <w:noProof/>
          <w:lang w:val="lt-LT"/>
        </w:rPr>
        <w:t xml:space="preserve">4.5. </w:t>
      </w:r>
      <w:r w:rsidRPr="00272EDC">
        <w:rPr>
          <w:i/>
          <w:noProof/>
          <w:lang w:val="lt-LT"/>
        </w:rPr>
        <w:t>Tele2</w:t>
      </w:r>
      <w:r w:rsidRPr="00272EDC">
        <w:rPr>
          <w:noProof/>
          <w:lang w:val="lt-LT"/>
        </w:rPr>
        <w:t xml:space="preserve"> įsipareigoja </w:t>
      </w:r>
      <w:r w:rsidRPr="00272EDC">
        <w:rPr>
          <w:i/>
          <w:noProof/>
          <w:lang w:val="lt-LT"/>
        </w:rPr>
        <w:t>Kliento</w:t>
      </w:r>
      <w:r w:rsidRPr="00272EDC">
        <w:rPr>
          <w:noProof/>
          <w:lang w:val="lt-LT"/>
        </w:rPr>
        <w:t xml:space="preserve"> reikalavimu pataisyti ar pakeisti SIM kortelę. Jeigu SIM kortelė yra netinkama naudoti dėl gamybos defekto, </w:t>
      </w:r>
      <w:r w:rsidRPr="00272EDC">
        <w:rPr>
          <w:i/>
          <w:noProof/>
          <w:lang w:val="lt-LT"/>
        </w:rPr>
        <w:t>Tele2</w:t>
      </w:r>
      <w:r w:rsidRPr="00272EDC">
        <w:rPr>
          <w:noProof/>
          <w:lang w:val="lt-LT"/>
        </w:rPr>
        <w:t xml:space="preserve"> įsipareigoja tokią SIM kortelę pataisyti ar pakeisti savo sąskaita. Kitais atvejais, įskaitant SIM kortelės sugadinimą ar kitokį pažeidimą, atsiradusį eksploatuojant kortelę, ir tais atvejais, kai SIM kortelė yra prarasta, SIM kortelė keičiama ar taisoma </w:t>
      </w:r>
      <w:r w:rsidRPr="00272EDC">
        <w:rPr>
          <w:i/>
          <w:noProof/>
          <w:lang w:val="lt-LT"/>
        </w:rPr>
        <w:t>Kliento</w:t>
      </w:r>
      <w:r w:rsidRPr="00272EDC">
        <w:rPr>
          <w:noProof/>
          <w:lang w:val="lt-LT"/>
        </w:rPr>
        <w:t xml:space="preserve"> sąskaita.</w:t>
      </w:r>
    </w:p>
    <w:p w14:paraId="2CA00A64" w14:textId="77777777" w:rsidR="006F1C6B" w:rsidRPr="00272EDC" w:rsidRDefault="006F1C6B">
      <w:pPr>
        <w:jc w:val="both"/>
        <w:rPr>
          <w:noProof/>
          <w:lang w:val="lt-LT"/>
        </w:rPr>
      </w:pPr>
      <w:r w:rsidRPr="00272EDC">
        <w:rPr>
          <w:noProof/>
          <w:lang w:val="lt-LT"/>
        </w:rPr>
        <w:t xml:space="preserve">4.6. </w:t>
      </w:r>
      <w:r w:rsidRPr="00272EDC">
        <w:rPr>
          <w:i/>
          <w:noProof/>
          <w:lang w:val="lt-LT"/>
        </w:rPr>
        <w:t>Tele2</w:t>
      </w:r>
      <w:r w:rsidRPr="00272EDC">
        <w:rPr>
          <w:noProof/>
          <w:lang w:val="lt-LT"/>
        </w:rPr>
        <w:t xml:space="preserve"> turi teisę neteikti Paslaugų arba teikti Paslaugas ribota apimtimi ryšio tinklo profilaktikos ar remonto darbų laikotarpiu, tokia apimtimi, kuri reikalinga tokiems darbams atlikti. Tinklo profilaktikos ar remonto darbai, esant galimybėms, vykdomi mažiausiomis tinklo apkrovos valandomis.</w:t>
      </w:r>
    </w:p>
    <w:p w14:paraId="12BB660A" w14:textId="77777777" w:rsidR="006F1C6B" w:rsidRPr="00272EDC" w:rsidRDefault="006F1C6B">
      <w:pPr>
        <w:jc w:val="both"/>
        <w:rPr>
          <w:noProof/>
          <w:lang w:val="lt-LT"/>
        </w:rPr>
      </w:pPr>
    </w:p>
    <w:p w14:paraId="3A464618" w14:textId="77777777" w:rsidR="006F1C6B" w:rsidRPr="00272EDC" w:rsidRDefault="006F1C6B">
      <w:pPr>
        <w:jc w:val="both"/>
        <w:rPr>
          <w:b/>
          <w:noProof/>
          <w:lang w:val="lt-LT"/>
        </w:rPr>
      </w:pPr>
      <w:r w:rsidRPr="00272EDC">
        <w:rPr>
          <w:b/>
          <w:noProof/>
          <w:lang w:val="lt-LT"/>
        </w:rPr>
        <w:t xml:space="preserve">5.   </w:t>
      </w:r>
      <w:r w:rsidRPr="00272EDC">
        <w:rPr>
          <w:b/>
          <w:i/>
          <w:noProof/>
          <w:lang w:val="lt-LT"/>
        </w:rPr>
        <w:t>Kliento</w:t>
      </w:r>
      <w:r w:rsidRPr="00272EDC">
        <w:rPr>
          <w:b/>
          <w:noProof/>
          <w:lang w:val="lt-LT"/>
        </w:rPr>
        <w:t xml:space="preserve"> įsipareigojimai ir teisės</w:t>
      </w:r>
    </w:p>
    <w:p w14:paraId="34FBC83F" w14:textId="77777777" w:rsidR="006F1C6B" w:rsidRPr="00272EDC" w:rsidRDefault="006F1C6B">
      <w:pPr>
        <w:jc w:val="both"/>
        <w:rPr>
          <w:rFonts w:eastAsia="HG Mincho Light J"/>
          <w:noProof/>
          <w:color w:val="000000"/>
          <w:lang w:val="lt-LT"/>
        </w:rPr>
      </w:pPr>
      <w:r w:rsidRPr="00272EDC">
        <w:rPr>
          <w:noProof/>
          <w:lang w:val="lt-LT"/>
        </w:rPr>
        <w:t xml:space="preserve">5.1. </w:t>
      </w:r>
      <w:r w:rsidRPr="00272EDC">
        <w:rPr>
          <w:i/>
          <w:noProof/>
          <w:lang w:val="lt-LT"/>
        </w:rPr>
        <w:t>Klientas</w:t>
      </w:r>
      <w:r w:rsidRPr="00272EDC">
        <w:rPr>
          <w:noProof/>
          <w:lang w:val="lt-LT"/>
        </w:rPr>
        <w:t xml:space="preserve"> </w:t>
      </w:r>
      <w:r w:rsidRPr="00272EDC">
        <w:rPr>
          <w:rFonts w:eastAsia="HG Mincho Light J"/>
          <w:noProof/>
          <w:color w:val="000000"/>
          <w:lang w:val="lt-LT"/>
        </w:rPr>
        <w:t xml:space="preserve">įsipareigoja laiku atsiskaityti už suteiktas paslaugas pagal </w:t>
      </w:r>
      <w:r w:rsidRPr="00272EDC">
        <w:rPr>
          <w:rFonts w:eastAsia="HG Mincho Light J"/>
          <w:i/>
          <w:noProof/>
          <w:color w:val="000000"/>
          <w:lang w:val="lt-LT"/>
        </w:rPr>
        <w:t>Tele2</w:t>
      </w:r>
      <w:r w:rsidRPr="00272EDC">
        <w:rPr>
          <w:rFonts w:eastAsia="HG Mincho Light J"/>
          <w:noProof/>
          <w:color w:val="000000"/>
          <w:lang w:val="lt-LT"/>
        </w:rPr>
        <w:t xml:space="preserve"> pateikiamas PVM sąskaitas-faktūras.</w:t>
      </w:r>
    </w:p>
    <w:p w14:paraId="3A3DD9A0" w14:textId="77777777" w:rsidR="006F1C6B" w:rsidRPr="00272EDC" w:rsidRDefault="006F1C6B">
      <w:pPr>
        <w:jc w:val="both"/>
        <w:rPr>
          <w:noProof/>
          <w:lang w:val="lt-LT"/>
        </w:rPr>
      </w:pPr>
      <w:r w:rsidRPr="00272EDC">
        <w:rPr>
          <w:noProof/>
          <w:lang w:val="lt-LT"/>
        </w:rPr>
        <w:t xml:space="preserve">5.2. </w:t>
      </w:r>
      <w:r w:rsidRPr="00272EDC">
        <w:rPr>
          <w:i/>
          <w:noProof/>
          <w:lang w:val="lt-LT"/>
        </w:rPr>
        <w:t>Klientas</w:t>
      </w:r>
      <w:r w:rsidRPr="00272EDC">
        <w:rPr>
          <w:noProof/>
          <w:lang w:val="lt-LT"/>
        </w:rPr>
        <w:t xml:space="preserve"> turi teisę pareikšti pretenzijas dėl paslaugų kokybės, jei ji neatitinka Pardavėjo pasiūlyme deklaruotos paslaugų kokybės.</w:t>
      </w:r>
    </w:p>
    <w:p w14:paraId="71D2A690" w14:textId="77777777" w:rsidR="006F1C6B" w:rsidRPr="00272EDC" w:rsidRDefault="006F1C6B">
      <w:pPr>
        <w:widowControl/>
        <w:tabs>
          <w:tab w:val="left" w:pos="360"/>
        </w:tabs>
        <w:suppressAutoHyphens w:val="0"/>
        <w:ind w:right="-902"/>
        <w:jc w:val="both"/>
        <w:rPr>
          <w:lang w:val="lt-LT"/>
        </w:rPr>
      </w:pPr>
      <w:r w:rsidRPr="00272EDC">
        <w:rPr>
          <w:noProof/>
          <w:lang w:val="lt-LT"/>
        </w:rPr>
        <w:t xml:space="preserve">5.3. </w:t>
      </w:r>
      <w:r w:rsidRPr="00272EDC">
        <w:rPr>
          <w:i/>
          <w:noProof/>
          <w:lang w:val="lt-LT"/>
        </w:rPr>
        <w:t>Klientas</w:t>
      </w:r>
      <w:r w:rsidRPr="00272EDC">
        <w:rPr>
          <w:noProof/>
          <w:lang w:val="lt-LT"/>
        </w:rPr>
        <w:t xml:space="preserve"> turi teisę papildomą mokestį gauti detalią informaciją apie apmokestinamas Paslaugas</w:t>
      </w:r>
      <w:r w:rsidRPr="00272EDC">
        <w:rPr>
          <w:lang w:val="lt-LT"/>
        </w:rPr>
        <w:t>.</w:t>
      </w:r>
    </w:p>
    <w:p w14:paraId="394CE18B" w14:textId="77777777" w:rsidR="006F1C6B" w:rsidRPr="00272EDC" w:rsidRDefault="006F1C6B">
      <w:pPr>
        <w:jc w:val="both"/>
        <w:rPr>
          <w:lang w:val="lt-LT"/>
        </w:rPr>
      </w:pPr>
      <w:r w:rsidRPr="00272EDC">
        <w:rPr>
          <w:noProof/>
          <w:lang w:val="lt-LT"/>
        </w:rPr>
        <w:t xml:space="preserve">5.4.  </w:t>
      </w:r>
      <w:r w:rsidRPr="00272EDC">
        <w:rPr>
          <w:i/>
          <w:noProof/>
          <w:lang w:val="lt-LT"/>
        </w:rPr>
        <w:t>Klientas</w:t>
      </w:r>
      <w:r w:rsidRPr="00272EDC">
        <w:rPr>
          <w:noProof/>
          <w:lang w:val="lt-LT"/>
        </w:rPr>
        <w:t xml:space="preserve"> įsipareigoja </w:t>
      </w:r>
      <w:r w:rsidRPr="00272EDC">
        <w:rPr>
          <w:i/>
          <w:lang w:val="lt-LT"/>
        </w:rPr>
        <w:t>Tele2</w:t>
      </w:r>
      <w:r w:rsidRPr="00272EDC">
        <w:rPr>
          <w:lang w:val="lt-LT"/>
        </w:rPr>
        <w:t xml:space="preserve"> tinkle naudoti tik techniškai tvarkingą ryšio paslaugų gavimo įrangą, laikytis įrangos naudojimo instrukcijų bei kitų reikalavimų, neatlikti veiksmų, kurie sukeltų pavojų ar darytų žalą </w:t>
      </w:r>
      <w:r w:rsidRPr="00272EDC">
        <w:rPr>
          <w:i/>
          <w:lang w:val="lt-LT"/>
        </w:rPr>
        <w:t>Tele2</w:t>
      </w:r>
      <w:r w:rsidRPr="00272EDC">
        <w:rPr>
          <w:lang w:val="lt-LT"/>
        </w:rPr>
        <w:t xml:space="preserve"> tinklui, SIM kortelei ar įrangai, naudotis Paslaugomis nepažeidžiant trečiųjų asmenų teisėtų interesų bei atsakyti už visus dėl šios pareigos pažeidimo atsiradusius nuostolius. </w:t>
      </w:r>
      <w:r w:rsidRPr="00272EDC">
        <w:rPr>
          <w:i/>
          <w:lang w:val="lt-LT"/>
        </w:rPr>
        <w:t>Kliento</w:t>
      </w:r>
      <w:r w:rsidRPr="00272EDC">
        <w:rPr>
          <w:lang w:val="lt-LT"/>
        </w:rPr>
        <w:t xml:space="preserve"> naudojama ryšio paslaugų gavimo įranga turi atitikti Lietuvos Respublikoje galiojančius reikalavimus tokiai įrangai.</w:t>
      </w:r>
    </w:p>
    <w:p w14:paraId="55755574" w14:textId="77777777" w:rsidR="006F1C6B" w:rsidRPr="00272EDC" w:rsidRDefault="006F1C6B">
      <w:pPr>
        <w:jc w:val="both"/>
        <w:rPr>
          <w:noProof/>
          <w:lang w:val="lt-LT"/>
        </w:rPr>
      </w:pPr>
      <w:r w:rsidRPr="00272EDC">
        <w:rPr>
          <w:noProof/>
          <w:lang w:val="lt-LT"/>
        </w:rPr>
        <w:t xml:space="preserve">5.5.  </w:t>
      </w:r>
      <w:r w:rsidRPr="00272EDC">
        <w:rPr>
          <w:i/>
          <w:noProof/>
          <w:lang w:val="lt-LT"/>
        </w:rPr>
        <w:t>Klientas</w:t>
      </w:r>
      <w:r w:rsidRPr="00272EDC">
        <w:rPr>
          <w:noProof/>
          <w:lang w:val="lt-LT"/>
        </w:rPr>
        <w:t xml:space="preserve"> turi nedelsiant raštu informuoti </w:t>
      </w:r>
      <w:r w:rsidRPr="00272EDC">
        <w:rPr>
          <w:i/>
          <w:noProof/>
          <w:lang w:val="lt-LT"/>
        </w:rPr>
        <w:t>Tele2</w:t>
      </w:r>
      <w:r w:rsidRPr="00272EDC">
        <w:rPr>
          <w:noProof/>
          <w:lang w:val="lt-LT"/>
        </w:rPr>
        <w:t xml:space="preserve"> apie įmonės pavadinimo, Sutartyje nurodytų adresų, elektroninio pašto adreso, telefono, fakso, banko sąskaitos duomenų, įmonės įgalioto asmens pakeitimus. </w:t>
      </w:r>
      <w:r w:rsidRPr="00272EDC">
        <w:rPr>
          <w:i/>
          <w:noProof/>
          <w:lang w:val="lt-LT"/>
        </w:rPr>
        <w:t>Tele2</w:t>
      </w:r>
      <w:r w:rsidRPr="00272EDC">
        <w:rPr>
          <w:noProof/>
          <w:lang w:val="lt-LT"/>
        </w:rPr>
        <w:t xml:space="preserve"> neatsako už </w:t>
      </w:r>
      <w:r w:rsidRPr="00272EDC">
        <w:rPr>
          <w:i/>
          <w:noProof/>
          <w:lang w:val="lt-LT"/>
        </w:rPr>
        <w:t>Kliento</w:t>
      </w:r>
      <w:r w:rsidRPr="00272EDC">
        <w:rPr>
          <w:noProof/>
          <w:lang w:val="lt-LT"/>
        </w:rPr>
        <w:t xml:space="preserve"> patirtą žalą, susijusią su šios pareigos neįvykdymu.</w:t>
      </w:r>
    </w:p>
    <w:p w14:paraId="115C39AE" w14:textId="77777777" w:rsidR="006F1C6B" w:rsidRPr="00272EDC" w:rsidRDefault="006F1C6B">
      <w:pPr>
        <w:jc w:val="both"/>
        <w:rPr>
          <w:noProof/>
          <w:lang w:val="lt-LT"/>
        </w:rPr>
      </w:pPr>
      <w:r w:rsidRPr="00272EDC">
        <w:rPr>
          <w:noProof/>
          <w:lang w:val="lt-LT"/>
        </w:rPr>
        <w:t xml:space="preserve">5.6. </w:t>
      </w:r>
      <w:r w:rsidRPr="00272EDC">
        <w:rPr>
          <w:i/>
          <w:noProof/>
          <w:lang w:val="lt-LT"/>
        </w:rPr>
        <w:t>Klientas</w:t>
      </w:r>
      <w:r w:rsidRPr="00272EDC">
        <w:rPr>
          <w:noProof/>
          <w:lang w:val="lt-LT"/>
        </w:rPr>
        <w:t xml:space="preserve"> privalo nedelsiant informuoti </w:t>
      </w:r>
      <w:r w:rsidRPr="00272EDC">
        <w:rPr>
          <w:i/>
          <w:noProof/>
          <w:lang w:val="lt-LT"/>
        </w:rPr>
        <w:t>Tele2</w:t>
      </w:r>
      <w:r w:rsidRPr="00272EDC">
        <w:rPr>
          <w:noProof/>
          <w:lang w:val="lt-LT"/>
        </w:rPr>
        <w:t xml:space="preserve"> apie SIM kortelės praradimą, netekimą ar sugadinimą, įskaitant, bet neapsiribojant, tuos atvejus, kai SIM kortelė  buvo prarasta dėl vagystės, ir panašiais atvejais. Apie šiuos faktus </w:t>
      </w:r>
      <w:r w:rsidRPr="00272EDC">
        <w:rPr>
          <w:i/>
          <w:noProof/>
          <w:lang w:val="lt-LT"/>
        </w:rPr>
        <w:t>Klientas</w:t>
      </w:r>
      <w:r w:rsidRPr="00272EDC">
        <w:rPr>
          <w:noProof/>
          <w:lang w:val="lt-LT"/>
        </w:rPr>
        <w:t xml:space="preserve"> privalo žodžiu pranešti </w:t>
      </w:r>
      <w:r w:rsidRPr="00272EDC">
        <w:rPr>
          <w:i/>
          <w:noProof/>
          <w:lang w:val="lt-LT"/>
        </w:rPr>
        <w:t>Tele2</w:t>
      </w:r>
      <w:r w:rsidRPr="00272EDC">
        <w:rPr>
          <w:noProof/>
          <w:lang w:val="lt-LT"/>
        </w:rPr>
        <w:t xml:space="preserve"> klientų aptarnavimo skyriui Sutartyje nurodytais telefono numeriais. Paslaugų teikimas sustabdomas per 1 valandą nuo </w:t>
      </w:r>
      <w:r w:rsidRPr="00272EDC">
        <w:rPr>
          <w:i/>
          <w:noProof/>
          <w:lang w:val="lt-LT"/>
        </w:rPr>
        <w:t>Kliento</w:t>
      </w:r>
      <w:r w:rsidRPr="00272EDC">
        <w:rPr>
          <w:noProof/>
          <w:lang w:val="lt-LT"/>
        </w:rPr>
        <w:t xml:space="preserve"> žodinio pranešimo gavimo. Iki </w:t>
      </w:r>
      <w:r w:rsidRPr="00272EDC">
        <w:rPr>
          <w:i/>
          <w:noProof/>
          <w:lang w:val="lt-LT"/>
        </w:rPr>
        <w:t>Tele2</w:t>
      </w:r>
      <w:r w:rsidRPr="00272EDC">
        <w:rPr>
          <w:noProof/>
          <w:lang w:val="lt-LT"/>
        </w:rPr>
        <w:t xml:space="preserve"> informavimo </w:t>
      </w:r>
      <w:r w:rsidRPr="00272EDC">
        <w:rPr>
          <w:i/>
          <w:noProof/>
          <w:lang w:val="lt-LT"/>
        </w:rPr>
        <w:t>Klientas</w:t>
      </w:r>
      <w:r w:rsidRPr="00272EDC">
        <w:rPr>
          <w:noProof/>
          <w:lang w:val="lt-LT"/>
        </w:rPr>
        <w:t xml:space="preserve"> atsako už bet kokią žalą ar nuostolius, susijusius su aukščiau minėtomis aplinkybėmis (pavyzdžiui, kai prarasta SIM kortele pasinaudoja tretysis asmuo ir pan).</w:t>
      </w:r>
    </w:p>
    <w:p w14:paraId="1A1D8954" w14:textId="77777777" w:rsidR="006F1C6B" w:rsidRPr="00101644" w:rsidRDefault="006F1C6B">
      <w:pPr>
        <w:jc w:val="both"/>
        <w:rPr>
          <w:noProof/>
          <w:lang w:val="lt-LT"/>
        </w:rPr>
      </w:pPr>
    </w:p>
    <w:p w14:paraId="7A2A0912" w14:textId="77777777" w:rsidR="00CE01AC" w:rsidRPr="004750B2" w:rsidRDefault="00CE01AC" w:rsidP="00CE01AC">
      <w:pPr>
        <w:jc w:val="both"/>
        <w:rPr>
          <w:b/>
          <w:noProof/>
          <w:sz w:val="23"/>
          <w:szCs w:val="23"/>
          <w:lang w:val="lt-LT"/>
        </w:rPr>
      </w:pPr>
      <w:r w:rsidRPr="004750B2">
        <w:rPr>
          <w:b/>
          <w:noProof/>
          <w:sz w:val="23"/>
          <w:szCs w:val="23"/>
          <w:lang w:val="lt-LT"/>
        </w:rPr>
        <w:t>6.   Atsiskaitymo tvarka</w:t>
      </w:r>
    </w:p>
    <w:p w14:paraId="39AAE22A" w14:textId="77777777" w:rsidR="00CE01AC" w:rsidRPr="004750B2" w:rsidRDefault="00CE01AC" w:rsidP="00CE01AC">
      <w:pPr>
        <w:jc w:val="both"/>
        <w:rPr>
          <w:sz w:val="23"/>
          <w:szCs w:val="23"/>
          <w:lang w:val="lt-LT"/>
        </w:rPr>
      </w:pPr>
      <w:r w:rsidRPr="004750B2">
        <w:rPr>
          <w:noProof/>
          <w:sz w:val="23"/>
          <w:szCs w:val="23"/>
          <w:lang w:val="lt-LT"/>
        </w:rPr>
        <w:t xml:space="preserve">6.1. </w:t>
      </w:r>
      <w:r w:rsidRPr="004750B2">
        <w:rPr>
          <w:sz w:val="23"/>
          <w:szCs w:val="23"/>
          <w:lang w:val="lt-LT"/>
        </w:rPr>
        <w:t xml:space="preserve">Pasibaigus ataskaitiniam laikotarpiui – kalendoriniam mėnesiui, </w:t>
      </w:r>
      <w:r w:rsidRPr="004750B2">
        <w:rPr>
          <w:i/>
          <w:sz w:val="23"/>
          <w:szCs w:val="23"/>
          <w:lang w:val="lt-LT"/>
        </w:rPr>
        <w:t xml:space="preserve">Tele2 </w:t>
      </w:r>
      <w:r w:rsidRPr="004750B2">
        <w:rPr>
          <w:sz w:val="23"/>
          <w:szCs w:val="23"/>
          <w:lang w:val="lt-LT"/>
        </w:rPr>
        <w:t xml:space="preserve">per dešimt dienų pateikia </w:t>
      </w:r>
      <w:r w:rsidRPr="004750B2">
        <w:rPr>
          <w:i/>
          <w:sz w:val="23"/>
          <w:szCs w:val="23"/>
          <w:lang w:val="lt-LT"/>
        </w:rPr>
        <w:t>Klientui</w:t>
      </w:r>
      <w:r w:rsidRPr="004750B2">
        <w:rPr>
          <w:sz w:val="23"/>
          <w:szCs w:val="23"/>
          <w:lang w:val="lt-LT"/>
        </w:rPr>
        <w:t xml:space="preserve"> sąskaitą, į kurią įtraukiamas minimalus prakalbamas ir/ar kitas mokestis bei mokesčiai už telefono ryšio Paslaugas, suteiktas per praėjusį kalendorinį mėnesį.  Mokesčiai už Paslaugas, kurių suteikimo vieta buvo užsienyje, įtraukiami į </w:t>
      </w:r>
      <w:r w:rsidRPr="004750B2">
        <w:rPr>
          <w:i/>
          <w:sz w:val="23"/>
          <w:szCs w:val="23"/>
          <w:lang w:val="lt-LT"/>
        </w:rPr>
        <w:t>Klientui</w:t>
      </w:r>
      <w:r w:rsidRPr="004750B2">
        <w:rPr>
          <w:sz w:val="23"/>
          <w:szCs w:val="23"/>
          <w:lang w:val="lt-LT"/>
        </w:rPr>
        <w:t xml:space="preserve"> siunčiamas sąskaitas ne vėliau kaip per tris kalendorinius mėnesius nuo atitinkamos Paslaugos suteikimo dienos.</w:t>
      </w:r>
    </w:p>
    <w:p w14:paraId="6BB32B04" w14:textId="77777777" w:rsidR="00CE01AC" w:rsidRDefault="00CE01AC" w:rsidP="00CE01AC">
      <w:pPr>
        <w:jc w:val="both"/>
        <w:rPr>
          <w:rFonts w:eastAsia="HG Mincho Light J"/>
          <w:noProof/>
          <w:color w:val="000000"/>
          <w:sz w:val="23"/>
          <w:szCs w:val="23"/>
        </w:rPr>
      </w:pPr>
      <w:r w:rsidRPr="004750B2">
        <w:rPr>
          <w:sz w:val="23"/>
          <w:szCs w:val="23"/>
          <w:lang w:val="lt-LT"/>
        </w:rPr>
        <w:t xml:space="preserve">6.2.  </w:t>
      </w:r>
      <w:r w:rsidRPr="004750B2">
        <w:rPr>
          <w:rFonts w:eastAsia="HG Mincho Light J"/>
          <w:noProof/>
          <w:color w:val="000000"/>
          <w:sz w:val="23"/>
          <w:szCs w:val="23"/>
        </w:rPr>
        <w:t xml:space="preserve">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4750B2">
        <w:rPr>
          <w:rFonts w:eastAsia="HG Mincho Light J"/>
          <w:noProof/>
          <w:color w:val="000000"/>
          <w:sz w:val="23"/>
          <w:szCs w:val="23"/>
        </w:rPr>
        <w:lastRenderedPageBreak/>
        <w:t xml:space="preserve">2014/55/ES (toliau – Europos elektroninių sąskaitų faktūrų standartas), teikiamos Paslaugų teikėjo pasirinktomis priemonėmis. Europos elektroninių sąskaitų faktūrų standarto neatitinkančios elektroninės sąskaitos faktūros gali būti teikiamos tik naudojantis sąskaitų administravimo bendrąja informacine sistema SABIS, prieinamą interneto adresu: </w:t>
      </w:r>
      <w:hyperlink r:id="rId8" w:history="1">
        <w:r w:rsidRPr="004750B2">
          <w:rPr>
            <w:rStyle w:val="Hipersaitas"/>
            <w:rFonts w:eastAsia="HG Mincho Light J"/>
            <w:noProof/>
            <w:sz w:val="23"/>
            <w:szCs w:val="23"/>
          </w:rPr>
          <w:t>https://sabis.nbfc.lt/</w:t>
        </w:r>
      </w:hyperlink>
      <w:r w:rsidRPr="004750B2">
        <w:rPr>
          <w:rFonts w:eastAsia="HG Mincho Light J"/>
          <w:noProof/>
          <w:color w:val="000000"/>
          <w:sz w:val="23"/>
          <w:szCs w:val="23"/>
        </w:rPr>
        <w:t>. Užsakovas elektronines sąskaitas faktūras priima ir apdoroja naudodamasis informacinės sistemos SABIS priemonėmis, išskyrus VPĮ 22 str. 12 d. nustatytus atvejus. Elektroninė sąskaita faktūra suprantama kaip sąskaita faktūra, išrašyta, perduota ir gauta tokiu elektroniniu formatu, kuris sudaro galimybę ją apdoroti automatiniu ir elektroniniu būdu. Apmokėjimas atliekamas į Tele2 nurodytą banko sąskaitą  per 30 dienų nuo sąskaitos-faktūros išrašymo dienos.</w:t>
      </w:r>
    </w:p>
    <w:p w14:paraId="5386166A" w14:textId="77777777" w:rsidR="00C50544" w:rsidRDefault="0014259C" w:rsidP="00C50544">
      <w:pPr>
        <w:jc w:val="both"/>
        <w:rPr>
          <w:b/>
        </w:rPr>
      </w:pPr>
      <w:r w:rsidRPr="00795FCC">
        <w:rPr>
          <w:b/>
          <w:bCs/>
          <w:lang w:val="lt-LT"/>
        </w:rPr>
        <w:t xml:space="preserve">6.3. </w:t>
      </w:r>
      <w:r w:rsidR="00C50544" w:rsidRPr="0045481A">
        <w:rPr>
          <w:b/>
        </w:rPr>
        <w:t xml:space="preserve">PVM </w:t>
      </w:r>
      <w:proofErr w:type="spellStart"/>
      <w:r w:rsidR="00C50544" w:rsidRPr="0045481A">
        <w:rPr>
          <w:b/>
        </w:rPr>
        <w:t>sąskaita</w:t>
      </w:r>
      <w:proofErr w:type="spellEnd"/>
      <w:r w:rsidR="00C50544" w:rsidRPr="0045481A">
        <w:rPr>
          <w:b/>
        </w:rPr>
        <w:t xml:space="preserve"> </w:t>
      </w:r>
      <w:proofErr w:type="spellStart"/>
      <w:r w:rsidR="00C50544" w:rsidRPr="0045481A">
        <w:rPr>
          <w:b/>
        </w:rPr>
        <w:t>faktūra</w:t>
      </w:r>
      <w:proofErr w:type="spellEnd"/>
      <w:r w:rsidR="00C50544" w:rsidRPr="0045481A">
        <w:rPr>
          <w:b/>
        </w:rPr>
        <w:t xml:space="preserve"> </w:t>
      </w:r>
      <w:proofErr w:type="spellStart"/>
      <w:r w:rsidR="00C50544" w:rsidRPr="0045481A">
        <w:rPr>
          <w:b/>
        </w:rPr>
        <w:t>turi</w:t>
      </w:r>
      <w:proofErr w:type="spellEnd"/>
      <w:r w:rsidR="00C50544" w:rsidRPr="0045481A">
        <w:rPr>
          <w:b/>
        </w:rPr>
        <w:t xml:space="preserve"> </w:t>
      </w:r>
      <w:proofErr w:type="spellStart"/>
      <w:r w:rsidR="00C50544" w:rsidRPr="0045481A">
        <w:rPr>
          <w:b/>
        </w:rPr>
        <w:t>būti</w:t>
      </w:r>
      <w:proofErr w:type="spellEnd"/>
      <w:r w:rsidR="00C50544" w:rsidRPr="0045481A">
        <w:rPr>
          <w:b/>
        </w:rPr>
        <w:t xml:space="preserve"> </w:t>
      </w:r>
      <w:proofErr w:type="spellStart"/>
      <w:r w:rsidR="00C50544" w:rsidRPr="0045481A">
        <w:rPr>
          <w:b/>
        </w:rPr>
        <w:t>išrašoma</w:t>
      </w:r>
      <w:proofErr w:type="spellEnd"/>
      <w:r w:rsidR="00C50544" w:rsidRPr="0045481A">
        <w:rPr>
          <w:b/>
        </w:rPr>
        <w:t xml:space="preserve"> </w:t>
      </w:r>
      <w:r w:rsidR="00C50544">
        <w:rPr>
          <w:b/>
        </w:rPr>
        <w:t>Bilionių</w:t>
      </w:r>
      <w:r w:rsidR="00C50544" w:rsidRPr="0045481A">
        <w:rPr>
          <w:b/>
        </w:rPr>
        <w:t xml:space="preserve"> </w:t>
      </w:r>
      <w:proofErr w:type="spellStart"/>
      <w:r w:rsidR="00C50544" w:rsidRPr="0045481A">
        <w:rPr>
          <w:b/>
        </w:rPr>
        <w:t>seniūnijos</w:t>
      </w:r>
      <w:proofErr w:type="spellEnd"/>
      <w:r w:rsidR="00C50544" w:rsidRPr="0045481A">
        <w:rPr>
          <w:b/>
        </w:rPr>
        <w:t xml:space="preserve"> </w:t>
      </w:r>
      <w:proofErr w:type="spellStart"/>
      <w:r w:rsidR="00C50544" w:rsidRPr="0045481A">
        <w:rPr>
          <w:b/>
        </w:rPr>
        <w:t>vardu</w:t>
      </w:r>
      <w:proofErr w:type="spellEnd"/>
      <w:r w:rsidR="00C50544" w:rsidRPr="0045481A">
        <w:rPr>
          <w:b/>
        </w:rPr>
        <w:t xml:space="preserve"> (Šilalės rajono savivaldybės </w:t>
      </w:r>
      <w:proofErr w:type="spellStart"/>
      <w:r w:rsidR="00C50544" w:rsidRPr="0045481A">
        <w:rPr>
          <w:b/>
        </w:rPr>
        <w:t>administracijos</w:t>
      </w:r>
      <w:proofErr w:type="spellEnd"/>
      <w:r w:rsidR="00C50544" w:rsidRPr="0045481A">
        <w:rPr>
          <w:b/>
        </w:rPr>
        <w:t xml:space="preserve"> </w:t>
      </w:r>
      <w:r w:rsidR="00C50544">
        <w:rPr>
          <w:b/>
        </w:rPr>
        <w:t xml:space="preserve">Bilionių </w:t>
      </w:r>
      <w:proofErr w:type="spellStart"/>
      <w:r w:rsidR="00C50544" w:rsidRPr="0045481A">
        <w:rPr>
          <w:b/>
        </w:rPr>
        <w:t>seniūnija</w:t>
      </w:r>
      <w:proofErr w:type="spellEnd"/>
      <w:r w:rsidR="00C50544" w:rsidRPr="0045481A">
        <w:rPr>
          <w:b/>
        </w:rPr>
        <w:t xml:space="preserve">, </w:t>
      </w:r>
      <w:proofErr w:type="spellStart"/>
      <w:r w:rsidR="00C50544" w:rsidRPr="0045481A">
        <w:rPr>
          <w:b/>
        </w:rPr>
        <w:t>kodas</w:t>
      </w:r>
      <w:proofErr w:type="spellEnd"/>
      <w:r w:rsidR="00C50544" w:rsidRPr="0045481A">
        <w:rPr>
          <w:b/>
        </w:rPr>
        <w:t xml:space="preserve"> </w:t>
      </w:r>
      <w:r w:rsidR="00C50544" w:rsidRPr="0045481A">
        <w:rPr>
          <w:b/>
          <w:color w:val="000000"/>
          <w:shd w:val="clear" w:color="auto" w:fill="FAFAFA"/>
        </w:rPr>
        <w:t>18861</w:t>
      </w:r>
      <w:r w:rsidR="00C50544">
        <w:rPr>
          <w:b/>
          <w:color w:val="000000"/>
          <w:shd w:val="clear" w:color="auto" w:fill="FAFAFA"/>
        </w:rPr>
        <w:t>3819</w:t>
      </w:r>
      <w:r w:rsidR="00C50544" w:rsidRPr="0045481A">
        <w:rPr>
          <w:b/>
        </w:rPr>
        <w:t xml:space="preserve">, </w:t>
      </w:r>
      <w:proofErr w:type="spellStart"/>
      <w:r w:rsidR="00C50544" w:rsidRPr="0045481A">
        <w:rPr>
          <w:b/>
        </w:rPr>
        <w:t>adresas</w:t>
      </w:r>
      <w:proofErr w:type="spellEnd"/>
      <w:r w:rsidR="00C50544" w:rsidRPr="0045481A">
        <w:rPr>
          <w:b/>
        </w:rPr>
        <w:t xml:space="preserve">: </w:t>
      </w:r>
      <w:proofErr w:type="spellStart"/>
      <w:r w:rsidR="00C50544">
        <w:rPr>
          <w:b/>
          <w:color w:val="000000"/>
          <w:shd w:val="clear" w:color="auto" w:fill="FAFAFA"/>
        </w:rPr>
        <w:t>Rungio</w:t>
      </w:r>
      <w:proofErr w:type="spellEnd"/>
      <w:r w:rsidR="00C50544">
        <w:rPr>
          <w:b/>
          <w:color w:val="000000"/>
          <w:shd w:val="clear" w:color="auto" w:fill="FAFAFA"/>
        </w:rPr>
        <w:t xml:space="preserve"> g. 2, Bilionių k.</w:t>
      </w:r>
      <w:r w:rsidR="00C50544" w:rsidRPr="0045481A">
        <w:rPr>
          <w:b/>
          <w:color w:val="000000"/>
          <w:shd w:val="clear" w:color="auto" w:fill="FAFAFA"/>
        </w:rPr>
        <w:t>,</w:t>
      </w:r>
      <w:r w:rsidR="00C50544">
        <w:rPr>
          <w:b/>
          <w:color w:val="000000"/>
          <w:shd w:val="clear" w:color="auto" w:fill="FAFAFA"/>
        </w:rPr>
        <w:t xml:space="preserve"> </w:t>
      </w:r>
      <w:r w:rsidR="00C50544" w:rsidRPr="0045481A">
        <w:rPr>
          <w:b/>
          <w:color w:val="000000"/>
          <w:shd w:val="clear" w:color="auto" w:fill="FAFAFA"/>
        </w:rPr>
        <w:t>Šilalės r</w:t>
      </w:r>
      <w:r w:rsidR="00C50544">
        <w:rPr>
          <w:b/>
          <w:color w:val="000000"/>
          <w:shd w:val="clear" w:color="auto" w:fill="FAFAFA"/>
        </w:rPr>
        <w:t>.</w:t>
      </w:r>
      <w:r w:rsidR="00C50544" w:rsidRPr="0045481A">
        <w:rPr>
          <w:b/>
        </w:rPr>
        <w:t>).</w:t>
      </w:r>
    </w:p>
    <w:p w14:paraId="5A16B1F4" w14:textId="77777777" w:rsidR="00CE01AC" w:rsidRPr="004750B2" w:rsidRDefault="00CE01AC" w:rsidP="00CE01AC">
      <w:pPr>
        <w:jc w:val="both"/>
        <w:rPr>
          <w:rFonts w:eastAsia="HG Mincho Light J"/>
          <w:noProof/>
          <w:color w:val="000000"/>
          <w:sz w:val="23"/>
          <w:szCs w:val="23"/>
          <w:lang w:val="lt-LT"/>
        </w:rPr>
      </w:pPr>
      <w:r w:rsidRPr="004750B2">
        <w:rPr>
          <w:rFonts w:eastAsia="HG Mincho Light J"/>
          <w:noProof/>
          <w:color w:val="000000"/>
          <w:sz w:val="23"/>
          <w:szCs w:val="23"/>
          <w:lang w:val="lt-LT"/>
        </w:rPr>
        <w:t>6.</w:t>
      </w:r>
      <w:r w:rsidR="0014259C">
        <w:rPr>
          <w:rFonts w:eastAsia="HG Mincho Light J"/>
          <w:noProof/>
          <w:color w:val="000000"/>
          <w:sz w:val="23"/>
          <w:szCs w:val="23"/>
          <w:lang w:val="lt-LT"/>
        </w:rPr>
        <w:t>4</w:t>
      </w:r>
      <w:r w:rsidRPr="004750B2">
        <w:rPr>
          <w:rFonts w:eastAsia="HG Mincho Light J"/>
          <w:noProof/>
          <w:color w:val="000000"/>
          <w:sz w:val="23"/>
          <w:szCs w:val="23"/>
          <w:lang w:val="lt-LT"/>
        </w:rPr>
        <w:t xml:space="preserve">.  </w:t>
      </w:r>
      <w:r w:rsidRPr="004750B2">
        <w:rPr>
          <w:sz w:val="23"/>
          <w:szCs w:val="23"/>
          <w:lang w:val="lt-LT"/>
        </w:rPr>
        <w:t xml:space="preserve">Jeigu </w:t>
      </w:r>
      <w:r w:rsidRPr="004750B2">
        <w:rPr>
          <w:i/>
          <w:sz w:val="23"/>
          <w:szCs w:val="23"/>
          <w:lang w:val="lt-LT"/>
        </w:rPr>
        <w:t>Klientas</w:t>
      </w:r>
      <w:r w:rsidRPr="004750B2">
        <w:rPr>
          <w:sz w:val="23"/>
          <w:szCs w:val="23"/>
          <w:lang w:val="lt-LT"/>
        </w:rPr>
        <w:t xml:space="preserve"> nustatytu laiku neapmoka sąskaitos, </w:t>
      </w:r>
      <w:r w:rsidRPr="004750B2">
        <w:rPr>
          <w:i/>
          <w:sz w:val="23"/>
          <w:szCs w:val="23"/>
          <w:lang w:val="lt-LT"/>
        </w:rPr>
        <w:t>Klientas, Tele2</w:t>
      </w:r>
      <w:r w:rsidRPr="004750B2">
        <w:rPr>
          <w:sz w:val="23"/>
          <w:szCs w:val="23"/>
          <w:lang w:val="lt-LT"/>
        </w:rPr>
        <w:t xml:space="preserve"> pareikalavus, privalo mokėti </w:t>
      </w:r>
      <w:r w:rsidRPr="004750B2">
        <w:rPr>
          <w:i/>
          <w:sz w:val="23"/>
          <w:szCs w:val="23"/>
          <w:lang w:val="lt-LT"/>
        </w:rPr>
        <w:t>Tele2</w:t>
      </w:r>
      <w:r w:rsidRPr="004750B2">
        <w:rPr>
          <w:sz w:val="23"/>
          <w:szCs w:val="23"/>
          <w:lang w:val="lt-LT"/>
        </w:rPr>
        <w:t xml:space="preserve"> 0,02 procento dydžio delspinigius už kiekvieną uždelstą dieną, skaičiuojant nuo laiku neapmokėtos sumos.</w:t>
      </w:r>
    </w:p>
    <w:p w14:paraId="33B5C87D" w14:textId="77777777" w:rsidR="006F1C6B" w:rsidRPr="00272EDC" w:rsidRDefault="006F1C6B">
      <w:pPr>
        <w:jc w:val="both"/>
        <w:rPr>
          <w:noProof/>
          <w:lang w:val="lt-LT"/>
        </w:rPr>
      </w:pPr>
    </w:p>
    <w:p w14:paraId="5FD93DFF" w14:textId="77777777" w:rsidR="006F1C6B" w:rsidRPr="00272EDC" w:rsidRDefault="006F1C6B">
      <w:pPr>
        <w:jc w:val="both"/>
        <w:rPr>
          <w:b/>
          <w:noProof/>
          <w:lang w:val="lt-LT"/>
        </w:rPr>
      </w:pPr>
      <w:r w:rsidRPr="00272EDC">
        <w:rPr>
          <w:b/>
          <w:noProof/>
          <w:lang w:val="lt-LT"/>
        </w:rPr>
        <w:t>7.   Šalių atsakomybė</w:t>
      </w:r>
    </w:p>
    <w:p w14:paraId="2C2C50A1" w14:textId="77777777" w:rsidR="006F1C6B" w:rsidRPr="00272EDC" w:rsidRDefault="006F1C6B">
      <w:pPr>
        <w:jc w:val="both"/>
        <w:rPr>
          <w:noProof/>
          <w:color w:val="000000"/>
          <w:lang w:val="lt-LT"/>
        </w:rPr>
      </w:pPr>
      <w:r w:rsidRPr="00272EDC">
        <w:rPr>
          <w:noProof/>
          <w:lang w:val="lt-LT"/>
        </w:rPr>
        <w:t>7</w:t>
      </w:r>
      <w:r w:rsidRPr="00272EDC">
        <w:rPr>
          <w:noProof/>
          <w:color w:val="000000"/>
          <w:lang w:val="lt-LT"/>
        </w:rPr>
        <w:t>.1. Šalys atsako už tai, kad Sutartyje nustatyti įsipareigojimai būtų vykdomi tinkamai ir laiku, Lietuvos Respublikos įstatymų nustatyta tvarka.</w:t>
      </w:r>
    </w:p>
    <w:p w14:paraId="3B1E0708" w14:textId="77777777" w:rsidR="006F1C6B" w:rsidRPr="00272EDC" w:rsidRDefault="006F1C6B">
      <w:pPr>
        <w:jc w:val="both"/>
        <w:rPr>
          <w:lang w:val="lt-LT"/>
        </w:rPr>
      </w:pPr>
      <w:r w:rsidRPr="00272EDC">
        <w:rPr>
          <w:noProof/>
          <w:color w:val="000000"/>
          <w:lang w:val="lt-LT"/>
        </w:rPr>
        <w:t xml:space="preserve">7.2.  </w:t>
      </w:r>
      <w:r w:rsidRPr="00272EDC">
        <w:rPr>
          <w:lang w:val="lt-LT"/>
        </w:rPr>
        <w:t xml:space="preserve">Jeigu </w:t>
      </w:r>
      <w:r w:rsidRPr="00272EDC">
        <w:rPr>
          <w:i/>
          <w:lang w:val="lt-LT"/>
        </w:rPr>
        <w:t>Klientas</w:t>
      </w:r>
      <w:r w:rsidRPr="00272EDC">
        <w:rPr>
          <w:lang w:val="lt-LT"/>
        </w:rPr>
        <w:t xml:space="preserve"> negalėjo naudotis </w:t>
      </w:r>
      <w:r w:rsidRPr="00272EDC">
        <w:rPr>
          <w:i/>
          <w:lang w:val="lt-LT"/>
        </w:rPr>
        <w:t>Tele2</w:t>
      </w:r>
      <w:r w:rsidRPr="00272EDC">
        <w:rPr>
          <w:lang w:val="lt-LT"/>
        </w:rPr>
        <w:t xml:space="preserve"> Paslaugomis dėl </w:t>
      </w:r>
      <w:r w:rsidRPr="00272EDC">
        <w:rPr>
          <w:i/>
          <w:lang w:val="lt-LT"/>
        </w:rPr>
        <w:t>Tele2</w:t>
      </w:r>
      <w:r w:rsidRPr="00272EDC">
        <w:rPr>
          <w:lang w:val="lt-LT"/>
        </w:rPr>
        <w:t xml:space="preserve"> kaltės bei patyrė žalą, žalos atlyginimo klausimas yra sprendžiamas Šalių susitarimu arba įstatymų nustatyta tvarka.</w:t>
      </w:r>
    </w:p>
    <w:p w14:paraId="0A008FE2" w14:textId="77777777" w:rsidR="006F1C6B" w:rsidRPr="00272EDC" w:rsidRDefault="006F1C6B">
      <w:pPr>
        <w:jc w:val="both"/>
        <w:rPr>
          <w:lang w:val="lt-LT"/>
        </w:rPr>
      </w:pPr>
      <w:r w:rsidRPr="00272EDC">
        <w:rPr>
          <w:lang w:val="lt-LT"/>
        </w:rPr>
        <w:t xml:space="preserve">7.3.  </w:t>
      </w:r>
      <w:r w:rsidRPr="00272EDC">
        <w:rPr>
          <w:i/>
          <w:lang w:val="lt-LT"/>
        </w:rPr>
        <w:t>Tele2</w:t>
      </w:r>
      <w:r w:rsidRPr="00272EDC">
        <w:rPr>
          <w:lang w:val="lt-LT"/>
        </w:rPr>
        <w:t xml:space="preserve"> neatsako už </w:t>
      </w:r>
      <w:r w:rsidRPr="00272EDC">
        <w:rPr>
          <w:i/>
          <w:lang w:val="lt-LT"/>
        </w:rPr>
        <w:t>Kliento</w:t>
      </w:r>
      <w:r w:rsidRPr="00272EDC">
        <w:rPr>
          <w:lang w:val="lt-LT"/>
        </w:rPr>
        <w:t xml:space="preserve"> patirtus nuostolius dėl </w:t>
      </w:r>
      <w:r w:rsidRPr="00272EDC">
        <w:rPr>
          <w:i/>
          <w:lang w:val="lt-LT"/>
        </w:rPr>
        <w:t>Tele2</w:t>
      </w:r>
      <w:r w:rsidRPr="00272EDC">
        <w:rPr>
          <w:lang w:val="lt-LT"/>
        </w:rPr>
        <w:t xml:space="preserve"> tinklo sutrikimų, išskyrus atvejus, jeigu šie nuostoliai buvo sąlygoti </w:t>
      </w:r>
      <w:r w:rsidRPr="00272EDC">
        <w:rPr>
          <w:i/>
          <w:lang w:val="lt-LT"/>
        </w:rPr>
        <w:t>Tele2</w:t>
      </w:r>
      <w:r w:rsidRPr="00272EDC">
        <w:rPr>
          <w:lang w:val="lt-LT"/>
        </w:rPr>
        <w:t xml:space="preserve"> tyčios ar didelio neatsargumo. </w:t>
      </w:r>
      <w:r w:rsidRPr="00272EDC">
        <w:rPr>
          <w:i/>
          <w:lang w:val="lt-LT"/>
        </w:rPr>
        <w:t>Tele2</w:t>
      </w:r>
      <w:r w:rsidRPr="00272EDC">
        <w:rPr>
          <w:lang w:val="lt-LT"/>
        </w:rPr>
        <w:t xml:space="preserve"> jokiais atvejais neatsako už netiesioginius </w:t>
      </w:r>
      <w:r w:rsidRPr="00272EDC">
        <w:rPr>
          <w:i/>
          <w:lang w:val="lt-LT"/>
        </w:rPr>
        <w:t>Kliento</w:t>
      </w:r>
      <w:r w:rsidRPr="00272EDC">
        <w:rPr>
          <w:lang w:val="lt-LT"/>
        </w:rPr>
        <w:t xml:space="preserve"> nuostolius.</w:t>
      </w:r>
    </w:p>
    <w:p w14:paraId="529C79A3" w14:textId="77777777" w:rsidR="006F1C6B" w:rsidRPr="00272EDC" w:rsidRDefault="006F1C6B">
      <w:pPr>
        <w:jc w:val="both"/>
        <w:rPr>
          <w:lang w:val="lt-LT"/>
        </w:rPr>
      </w:pPr>
      <w:r w:rsidRPr="00272EDC">
        <w:rPr>
          <w:lang w:val="lt-LT"/>
        </w:rPr>
        <w:t xml:space="preserve">7.4.  </w:t>
      </w:r>
      <w:r w:rsidRPr="00272EDC">
        <w:rPr>
          <w:i/>
          <w:lang w:val="lt-LT"/>
        </w:rPr>
        <w:t>Tele2</w:t>
      </w:r>
      <w:r w:rsidRPr="00272EDC">
        <w:rPr>
          <w:lang w:val="lt-LT"/>
        </w:rPr>
        <w:t xml:space="preserve"> neatsako už </w:t>
      </w:r>
      <w:r w:rsidR="009C01F3">
        <w:rPr>
          <w:lang w:val="lt-LT"/>
        </w:rPr>
        <w:t>interneto</w:t>
      </w:r>
      <w:r w:rsidRPr="00272EDC">
        <w:rPr>
          <w:lang w:val="lt-LT"/>
        </w:rPr>
        <w:t xml:space="preserve"> ryšio užtikrinimą ir jo kokybę, taip pat už </w:t>
      </w:r>
      <w:r w:rsidRPr="00272EDC">
        <w:rPr>
          <w:i/>
          <w:lang w:val="lt-LT"/>
        </w:rPr>
        <w:t>Kliento</w:t>
      </w:r>
      <w:r w:rsidRPr="00272EDC">
        <w:rPr>
          <w:lang w:val="lt-LT"/>
        </w:rPr>
        <w:t xml:space="preserve"> patirtą žalą, jeigu </w:t>
      </w:r>
      <w:r w:rsidRPr="00272EDC">
        <w:rPr>
          <w:i/>
          <w:lang w:val="lt-LT"/>
        </w:rPr>
        <w:t>Klientas</w:t>
      </w:r>
      <w:r w:rsidRPr="00272EDC">
        <w:rPr>
          <w:lang w:val="lt-LT"/>
        </w:rPr>
        <w:t xml:space="preserve"> naudoja </w:t>
      </w:r>
      <w:r w:rsidRPr="00272EDC">
        <w:rPr>
          <w:i/>
          <w:lang w:val="lt-LT"/>
        </w:rPr>
        <w:t>Tele2</w:t>
      </w:r>
      <w:r w:rsidRPr="00272EDC">
        <w:rPr>
          <w:lang w:val="lt-LT"/>
        </w:rPr>
        <w:t xml:space="preserve"> netestuotą ir/ar ne iš </w:t>
      </w:r>
      <w:r w:rsidRPr="00272EDC">
        <w:rPr>
          <w:i/>
          <w:lang w:val="lt-LT"/>
        </w:rPr>
        <w:t>Tele2</w:t>
      </w:r>
      <w:r w:rsidRPr="00272EDC">
        <w:rPr>
          <w:lang w:val="lt-LT"/>
        </w:rPr>
        <w:t xml:space="preserve"> įsigytą įrangą.</w:t>
      </w:r>
    </w:p>
    <w:p w14:paraId="57F34651" w14:textId="77777777" w:rsidR="006F1C6B" w:rsidRPr="00272EDC" w:rsidRDefault="006F1C6B">
      <w:pPr>
        <w:jc w:val="both"/>
        <w:rPr>
          <w:noProof/>
          <w:lang w:val="lt-LT"/>
        </w:rPr>
      </w:pPr>
      <w:r w:rsidRPr="00272EDC">
        <w:rPr>
          <w:lang w:val="lt-LT"/>
        </w:rPr>
        <w:t xml:space="preserve">7.5.  </w:t>
      </w:r>
      <w:r w:rsidRPr="00272EDC">
        <w:rPr>
          <w:i/>
          <w:noProof/>
          <w:lang w:val="lt-LT"/>
        </w:rPr>
        <w:t>Tele2</w:t>
      </w:r>
      <w:r w:rsidRPr="00272EDC">
        <w:rPr>
          <w:noProof/>
          <w:lang w:val="lt-LT"/>
        </w:rPr>
        <w:t xml:space="preserve"> neatsako už </w:t>
      </w:r>
      <w:r w:rsidR="009C01F3">
        <w:rPr>
          <w:noProof/>
          <w:lang w:val="lt-LT"/>
        </w:rPr>
        <w:t>interneto</w:t>
      </w:r>
      <w:r w:rsidRPr="00272EDC">
        <w:rPr>
          <w:noProof/>
          <w:lang w:val="lt-LT"/>
        </w:rPr>
        <w:t xml:space="preserve"> ryšio užtikrinimą ir jo kokybę, taip pat už </w:t>
      </w:r>
      <w:r w:rsidRPr="00272EDC">
        <w:rPr>
          <w:i/>
          <w:noProof/>
          <w:lang w:val="lt-LT"/>
        </w:rPr>
        <w:t>Kliento</w:t>
      </w:r>
      <w:r w:rsidRPr="00272EDC">
        <w:rPr>
          <w:noProof/>
          <w:lang w:val="lt-LT"/>
        </w:rPr>
        <w:t xml:space="preserve"> patirtą žalą, jei </w:t>
      </w:r>
      <w:r w:rsidRPr="00272EDC">
        <w:rPr>
          <w:i/>
          <w:noProof/>
          <w:lang w:val="lt-LT"/>
        </w:rPr>
        <w:t>Tele2</w:t>
      </w:r>
      <w:r w:rsidRPr="00272EDC">
        <w:rPr>
          <w:noProof/>
          <w:lang w:val="lt-LT"/>
        </w:rPr>
        <w:t xml:space="preserve"> tinklas buvo išjungtas Lietuvos Respublikos kompetentingų institucijų nustatytų </w:t>
      </w:r>
      <w:r w:rsidRPr="00272EDC">
        <w:rPr>
          <w:i/>
          <w:noProof/>
          <w:lang w:val="lt-LT"/>
        </w:rPr>
        <w:t>Tele2</w:t>
      </w:r>
      <w:r w:rsidRPr="00272EDC">
        <w:rPr>
          <w:noProof/>
          <w:lang w:val="lt-LT"/>
        </w:rPr>
        <w:t xml:space="preserve"> tinklo išjungimo privalomiems profilaktiniams patikrinimams ir išjungimams dėl gedimų laiko limito ribose.</w:t>
      </w:r>
    </w:p>
    <w:p w14:paraId="2ADD850B" w14:textId="77777777" w:rsidR="006F1C6B" w:rsidRPr="00272EDC" w:rsidRDefault="006F1C6B">
      <w:pPr>
        <w:jc w:val="both"/>
        <w:rPr>
          <w:noProof/>
          <w:lang w:val="lt-LT"/>
        </w:rPr>
      </w:pPr>
      <w:r w:rsidRPr="00272EDC">
        <w:rPr>
          <w:noProof/>
          <w:lang w:val="lt-LT"/>
        </w:rPr>
        <w:t xml:space="preserve">7.6.  </w:t>
      </w:r>
      <w:r w:rsidRPr="00272EDC">
        <w:rPr>
          <w:lang w:val="lt-LT"/>
        </w:rPr>
        <w:t xml:space="preserve">Šalys neatsako už savo sutartinių įsipareigojimų nevykdymą, jeigu tai sąlygoja nenugalimos jėgos aplinkybės. </w:t>
      </w:r>
      <w:r w:rsidRPr="00272EDC">
        <w:rPr>
          <w:noProof/>
          <w:lang w:val="lt-LT"/>
        </w:rPr>
        <w:t>Sutarties Šalis, kuri dėl nenugalimos jėgos aplinkybių negali įvykdyti prisiimtų įsipareigojimų, nedelsdama privalo registruotu laišku apie tai informuoti kitą Sutarties Šalį. Netinkamas kitos Šalies informavimas ar informacijos nepateikimas atima iš Šalies teisę remtis minėtomis aplinkybėmis kaip pagrindu, atleidžiančiu nuo atsakomybės dėl prisiimtų įsipareigojimų netinkamo vykdymo ar nevykdymo.</w:t>
      </w:r>
    </w:p>
    <w:p w14:paraId="0F45B4E4" w14:textId="77777777" w:rsidR="006F1C6B" w:rsidRPr="00272EDC" w:rsidRDefault="006F1C6B">
      <w:pPr>
        <w:jc w:val="both"/>
        <w:rPr>
          <w:lang w:val="lt-LT"/>
        </w:rPr>
      </w:pPr>
      <w:r w:rsidRPr="00272EDC">
        <w:rPr>
          <w:noProof/>
          <w:lang w:val="lt-LT"/>
        </w:rPr>
        <w:t xml:space="preserve">7.7.  </w:t>
      </w:r>
      <w:r w:rsidRPr="00272EDC">
        <w:rPr>
          <w:i/>
          <w:lang w:val="lt-LT"/>
        </w:rPr>
        <w:t>Tele2</w:t>
      </w:r>
      <w:r w:rsidRPr="00272EDC">
        <w:rPr>
          <w:lang w:val="lt-LT"/>
        </w:rPr>
        <w:t xml:space="preserve"> atlygina Šalių sutarto ar atsakingos institucijos nustatyto dydžio nuostolius, įskaitant šią sumą į būsimus mokėjimus už Paslaugas, arba pervedant šią sumą į </w:t>
      </w:r>
      <w:r w:rsidRPr="00272EDC">
        <w:rPr>
          <w:i/>
          <w:lang w:val="lt-LT"/>
        </w:rPr>
        <w:t>Kliento</w:t>
      </w:r>
      <w:r w:rsidRPr="00272EDC">
        <w:rPr>
          <w:lang w:val="lt-LT"/>
        </w:rPr>
        <w:t xml:space="preserve"> nurodytą sąskaitą, jeigu </w:t>
      </w:r>
      <w:r w:rsidRPr="00272EDC">
        <w:rPr>
          <w:i/>
          <w:lang w:val="lt-LT"/>
        </w:rPr>
        <w:t>Klientas</w:t>
      </w:r>
      <w:r w:rsidRPr="00272EDC">
        <w:rPr>
          <w:lang w:val="lt-LT"/>
        </w:rPr>
        <w:t xml:space="preserve"> nebesinaudoja </w:t>
      </w:r>
      <w:r w:rsidRPr="00272EDC">
        <w:rPr>
          <w:i/>
          <w:lang w:val="lt-LT"/>
        </w:rPr>
        <w:t xml:space="preserve">Tele2 </w:t>
      </w:r>
      <w:r w:rsidRPr="00272EDC">
        <w:rPr>
          <w:lang w:val="lt-LT"/>
        </w:rPr>
        <w:t>paslaugomis.</w:t>
      </w:r>
    </w:p>
    <w:p w14:paraId="003943A8" w14:textId="77777777" w:rsidR="006F1C6B" w:rsidRPr="00272EDC" w:rsidRDefault="006F1C6B">
      <w:pPr>
        <w:jc w:val="both"/>
        <w:rPr>
          <w:lang w:val="lt-LT"/>
        </w:rPr>
      </w:pPr>
      <w:r w:rsidRPr="00272EDC">
        <w:rPr>
          <w:lang w:val="lt-LT"/>
        </w:rPr>
        <w:t xml:space="preserve">7.8.  Įsiskolinęs </w:t>
      </w:r>
      <w:r w:rsidRPr="00272EDC">
        <w:rPr>
          <w:i/>
          <w:lang w:val="lt-LT"/>
        </w:rPr>
        <w:t>Klientas</w:t>
      </w:r>
      <w:r w:rsidRPr="00272EDC">
        <w:rPr>
          <w:lang w:val="lt-LT"/>
        </w:rPr>
        <w:t xml:space="preserve"> privalo atlyginti visas pagrįstas išlaidas, susijusias su įsiskolinimo priteisimu ir išieškojimu, įskaitant pretenzijos pareiškimo pašto išlaidas, kreditoriaus apsilankymo pas skolininką išlaidas, kreditoriaus išlaidas tretiesiems asmenims už tarpininkavimą susigrąžinant skolą, teisinių paslaugų bei teismo išlaidas.</w:t>
      </w:r>
    </w:p>
    <w:p w14:paraId="2FE539AE" w14:textId="77777777" w:rsidR="006E0B5A" w:rsidRPr="00272EDC" w:rsidRDefault="006E0B5A">
      <w:pPr>
        <w:jc w:val="both"/>
        <w:rPr>
          <w:noProof/>
          <w:lang w:val="lt-LT"/>
        </w:rPr>
      </w:pPr>
    </w:p>
    <w:p w14:paraId="07E2A427" w14:textId="77777777" w:rsidR="00FE54D1" w:rsidRPr="00A5010C" w:rsidRDefault="00FE54D1" w:rsidP="00A5010C">
      <w:pPr>
        <w:jc w:val="both"/>
        <w:rPr>
          <w:b/>
          <w:lang w:val="lt-LT"/>
        </w:rPr>
      </w:pPr>
      <w:r w:rsidRPr="00272EDC">
        <w:rPr>
          <w:b/>
          <w:noProof/>
          <w:lang w:val="lt-LT"/>
        </w:rPr>
        <w:t xml:space="preserve">8. </w:t>
      </w:r>
      <w:r w:rsidRPr="00297888">
        <w:rPr>
          <w:b/>
          <w:lang w:val="lt-LT"/>
        </w:rPr>
        <w:t>Susirašinėjimas</w:t>
      </w:r>
    </w:p>
    <w:p w14:paraId="1CC02929" w14:textId="77777777" w:rsidR="00FE54D1" w:rsidRPr="005C61FB" w:rsidRDefault="00FE54D1" w:rsidP="00FE54D1">
      <w:pPr>
        <w:numPr>
          <w:ilvl w:val="1"/>
          <w:numId w:val="7"/>
        </w:numPr>
        <w:tabs>
          <w:tab w:val="left" w:pos="426"/>
          <w:tab w:val="left" w:pos="567"/>
        </w:tabs>
        <w:ind w:left="0" w:firstLine="0"/>
        <w:jc w:val="both"/>
        <w:rPr>
          <w:lang w:val="lt-LT"/>
        </w:rPr>
      </w:pPr>
      <w:r w:rsidRPr="00297888">
        <w:rPr>
          <w:lang w:val="lt-LT"/>
        </w:rPr>
        <w:t>Sutarties Šalys susirašinėja lietuvių kalba</w:t>
      </w:r>
      <w:r>
        <w:rPr>
          <w:lang w:val="lt-LT"/>
        </w:rPr>
        <w:t xml:space="preserve">. </w:t>
      </w:r>
      <w:r w:rsidRPr="00297888">
        <w:rPr>
          <w:lang w:val="lt-LT"/>
        </w:rPr>
        <w:t>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8"/>
        <w:gridCol w:w="4609"/>
        <w:gridCol w:w="3320"/>
      </w:tblGrid>
      <w:tr w:rsidR="00FE54D1" w:rsidRPr="00297888" w14:paraId="6ED45F44" w14:textId="77777777" w:rsidTr="005A2D56">
        <w:trPr>
          <w:jc w:val="right"/>
        </w:trPr>
        <w:tc>
          <w:tcPr>
            <w:tcW w:w="1843" w:type="dxa"/>
          </w:tcPr>
          <w:p w14:paraId="12F7DE31" w14:textId="77777777" w:rsidR="00FE54D1" w:rsidRPr="00297888" w:rsidRDefault="00FE54D1" w:rsidP="00A23199">
            <w:pPr>
              <w:jc w:val="both"/>
              <w:rPr>
                <w:b/>
                <w:lang w:val="lt-LT"/>
              </w:rPr>
            </w:pPr>
          </w:p>
        </w:tc>
        <w:tc>
          <w:tcPr>
            <w:tcW w:w="4961" w:type="dxa"/>
          </w:tcPr>
          <w:p w14:paraId="4A13BE8A" w14:textId="77777777" w:rsidR="00FE54D1" w:rsidRPr="00297888" w:rsidRDefault="00FE54D1" w:rsidP="00A23199">
            <w:pPr>
              <w:jc w:val="both"/>
              <w:rPr>
                <w:b/>
                <w:lang w:val="lt-LT"/>
              </w:rPr>
            </w:pPr>
            <w:r w:rsidRPr="00297888">
              <w:rPr>
                <w:b/>
                <w:lang w:val="lt-LT"/>
              </w:rPr>
              <w:t xml:space="preserve">Kliento atstovas </w:t>
            </w:r>
          </w:p>
        </w:tc>
        <w:tc>
          <w:tcPr>
            <w:tcW w:w="3508" w:type="dxa"/>
          </w:tcPr>
          <w:p w14:paraId="72818B92" w14:textId="77777777" w:rsidR="00FE54D1" w:rsidRPr="00297888" w:rsidRDefault="00FE54D1" w:rsidP="00A23199">
            <w:pPr>
              <w:jc w:val="both"/>
              <w:rPr>
                <w:b/>
                <w:lang w:val="lt-LT"/>
              </w:rPr>
            </w:pPr>
            <w:r w:rsidRPr="00297888">
              <w:rPr>
                <w:b/>
                <w:lang w:val="lt-LT"/>
              </w:rPr>
              <w:t>Tele2 atstovas</w:t>
            </w:r>
          </w:p>
        </w:tc>
      </w:tr>
      <w:tr w:rsidR="00CE01AC" w:rsidRPr="00297888" w14:paraId="23E3EDD1" w14:textId="77777777" w:rsidTr="005A2D56">
        <w:trPr>
          <w:jc w:val="right"/>
        </w:trPr>
        <w:tc>
          <w:tcPr>
            <w:tcW w:w="1843" w:type="dxa"/>
          </w:tcPr>
          <w:p w14:paraId="64579E06" w14:textId="77777777" w:rsidR="00CE01AC" w:rsidRPr="00297888" w:rsidRDefault="00CE01AC" w:rsidP="00CE01AC">
            <w:pPr>
              <w:jc w:val="both"/>
              <w:rPr>
                <w:lang w:val="lt-LT"/>
              </w:rPr>
            </w:pPr>
            <w:r w:rsidRPr="00297888">
              <w:rPr>
                <w:lang w:val="lt-LT"/>
              </w:rPr>
              <w:t>Vardas, pavardė</w:t>
            </w:r>
          </w:p>
        </w:tc>
        <w:tc>
          <w:tcPr>
            <w:tcW w:w="4961" w:type="dxa"/>
          </w:tcPr>
          <w:p w14:paraId="105642CB" w14:textId="77777777" w:rsidR="00CE01AC" w:rsidRPr="00795FCC" w:rsidRDefault="00C50544" w:rsidP="00CE01AC">
            <w:pPr>
              <w:jc w:val="both"/>
              <w:rPr>
                <w:lang w:val="lt-LT"/>
              </w:rPr>
            </w:pPr>
            <w:r>
              <w:rPr>
                <w:lang w:val="lt-LT"/>
              </w:rPr>
              <w:t>Loreta Daukantienė</w:t>
            </w:r>
          </w:p>
        </w:tc>
        <w:tc>
          <w:tcPr>
            <w:tcW w:w="3508" w:type="dxa"/>
          </w:tcPr>
          <w:p w14:paraId="584D2DD3" w14:textId="77777777" w:rsidR="00CE01AC" w:rsidRPr="00297888" w:rsidRDefault="00CE01AC" w:rsidP="00CE01AC">
            <w:pPr>
              <w:jc w:val="both"/>
              <w:rPr>
                <w:lang w:val="lt-LT"/>
              </w:rPr>
            </w:pPr>
            <w:r w:rsidRPr="00297888">
              <w:rPr>
                <w:lang w:val="lt-LT"/>
              </w:rPr>
              <w:t xml:space="preserve">Lina </w:t>
            </w:r>
            <w:r>
              <w:rPr>
                <w:lang w:val="lt-LT"/>
              </w:rPr>
              <w:t>Veselienė</w:t>
            </w:r>
          </w:p>
        </w:tc>
      </w:tr>
      <w:tr w:rsidR="00CE01AC" w:rsidRPr="00297888" w14:paraId="1EDCE9EB" w14:textId="77777777" w:rsidTr="005A2D56">
        <w:trPr>
          <w:jc w:val="right"/>
        </w:trPr>
        <w:tc>
          <w:tcPr>
            <w:tcW w:w="1843" w:type="dxa"/>
          </w:tcPr>
          <w:p w14:paraId="7A272F8F" w14:textId="77777777" w:rsidR="00CE01AC" w:rsidRPr="00297888" w:rsidRDefault="00CE01AC" w:rsidP="00CE01AC">
            <w:pPr>
              <w:jc w:val="both"/>
              <w:rPr>
                <w:lang w:val="lt-LT"/>
              </w:rPr>
            </w:pPr>
            <w:r w:rsidRPr="00297888">
              <w:rPr>
                <w:lang w:val="lt-LT"/>
              </w:rPr>
              <w:t>Adresas</w:t>
            </w:r>
          </w:p>
        </w:tc>
        <w:tc>
          <w:tcPr>
            <w:tcW w:w="4961" w:type="dxa"/>
          </w:tcPr>
          <w:p w14:paraId="4C586979" w14:textId="77777777" w:rsidR="00CE01AC" w:rsidRPr="00175783" w:rsidRDefault="00C50544" w:rsidP="005A2D56">
            <w:pPr>
              <w:jc w:val="both"/>
              <w:rPr>
                <w:bCs/>
                <w:lang w:val="lt-LT"/>
              </w:rPr>
            </w:pPr>
            <w:r w:rsidRPr="00175783">
              <w:rPr>
                <w:bCs/>
                <w:color w:val="000000"/>
                <w:shd w:val="clear" w:color="auto" w:fill="FAFAFA"/>
              </w:rPr>
              <w:t>Rungio g. 2, Bilionių k., Šilalės r.</w:t>
            </w:r>
          </w:p>
        </w:tc>
        <w:tc>
          <w:tcPr>
            <w:tcW w:w="3508" w:type="dxa"/>
          </w:tcPr>
          <w:p w14:paraId="76D32FC7" w14:textId="77777777" w:rsidR="00CE01AC" w:rsidRPr="00297888" w:rsidRDefault="00CE01AC" w:rsidP="00CE01AC">
            <w:pPr>
              <w:jc w:val="both"/>
              <w:rPr>
                <w:lang w:val="lt-LT"/>
              </w:rPr>
            </w:pPr>
            <w:r w:rsidRPr="00EB372E">
              <w:rPr>
                <w:lang w:val="lt-LT"/>
              </w:rPr>
              <w:t>Birutės g. 6, LT-91203 Klaipėda</w:t>
            </w:r>
          </w:p>
        </w:tc>
      </w:tr>
      <w:tr w:rsidR="00CE01AC" w:rsidRPr="00297888" w14:paraId="180C078F" w14:textId="77777777" w:rsidTr="005A2D56">
        <w:trPr>
          <w:jc w:val="right"/>
        </w:trPr>
        <w:tc>
          <w:tcPr>
            <w:tcW w:w="1843" w:type="dxa"/>
          </w:tcPr>
          <w:p w14:paraId="1C06A355" w14:textId="77777777" w:rsidR="00CE01AC" w:rsidRPr="00297888" w:rsidRDefault="00CE01AC" w:rsidP="00CE01AC">
            <w:pPr>
              <w:jc w:val="both"/>
              <w:rPr>
                <w:lang w:val="lt-LT"/>
              </w:rPr>
            </w:pPr>
            <w:r w:rsidRPr="00297888">
              <w:rPr>
                <w:lang w:val="lt-LT"/>
              </w:rPr>
              <w:t>Mob.</w:t>
            </w:r>
          </w:p>
        </w:tc>
        <w:tc>
          <w:tcPr>
            <w:tcW w:w="4961" w:type="dxa"/>
          </w:tcPr>
          <w:p w14:paraId="45B4A7E1" w14:textId="77777777" w:rsidR="00CE01AC" w:rsidRPr="00795FCC" w:rsidRDefault="005A2D56" w:rsidP="00CE01AC">
            <w:pPr>
              <w:jc w:val="both"/>
              <w:rPr>
                <w:lang w:val="lt-LT"/>
              </w:rPr>
            </w:pPr>
            <w:r w:rsidRPr="00795FCC">
              <w:t>+370</w:t>
            </w:r>
            <w:r w:rsidR="00C50544">
              <w:t> </w:t>
            </w:r>
            <w:r w:rsidRPr="00795FCC">
              <w:t>6</w:t>
            </w:r>
            <w:r w:rsidR="00C50544">
              <w:t xml:space="preserve">86 92428 </w:t>
            </w:r>
          </w:p>
        </w:tc>
        <w:tc>
          <w:tcPr>
            <w:tcW w:w="3508" w:type="dxa"/>
          </w:tcPr>
          <w:p w14:paraId="3E993ED3" w14:textId="77777777" w:rsidR="00CE01AC" w:rsidRPr="00297888" w:rsidRDefault="00CE01AC" w:rsidP="00CE01AC">
            <w:pPr>
              <w:jc w:val="both"/>
              <w:rPr>
                <w:lang w:val="lt-LT"/>
              </w:rPr>
            </w:pPr>
            <w:r>
              <w:rPr>
                <w:lang w:val="lt-LT"/>
              </w:rPr>
              <w:t>+370</w:t>
            </w:r>
            <w:r w:rsidRPr="00297888">
              <w:rPr>
                <w:lang w:val="lt-LT"/>
              </w:rPr>
              <w:t xml:space="preserve"> 606 56660</w:t>
            </w:r>
          </w:p>
        </w:tc>
      </w:tr>
      <w:tr w:rsidR="00CE01AC" w:rsidRPr="00297888" w14:paraId="16499137" w14:textId="77777777" w:rsidTr="005A2D56">
        <w:trPr>
          <w:jc w:val="right"/>
        </w:trPr>
        <w:tc>
          <w:tcPr>
            <w:tcW w:w="1843" w:type="dxa"/>
          </w:tcPr>
          <w:p w14:paraId="208AC9CD" w14:textId="77777777" w:rsidR="00CE01AC" w:rsidRPr="00297888" w:rsidRDefault="00CE01AC" w:rsidP="00CE01AC">
            <w:pPr>
              <w:jc w:val="both"/>
              <w:rPr>
                <w:lang w:val="lt-LT"/>
              </w:rPr>
            </w:pPr>
            <w:r w:rsidRPr="00297888">
              <w:rPr>
                <w:lang w:val="lt-LT"/>
              </w:rPr>
              <w:lastRenderedPageBreak/>
              <w:t>El. paštas</w:t>
            </w:r>
          </w:p>
        </w:tc>
        <w:tc>
          <w:tcPr>
            <w:tcW w:w="4961" w:type="dxa"/>
          </w:tcPr>
          <w:p w14:paraId="076C7094" w14:textId="77777777" w:rsidR="00CE01AC" w:rsidRPr="00297888" w:rsidRDefault="00C50544" w:rsidP="00CE01AC">
            <w:pPr>
              <w:jc w:val="both"/>
            </w:pPr>
            <w:r>
              <w:t>loreta.daukantiene</w:t>
            </w:r>
            <w:hyperlink r:id="rId9" w:history="1">
              <w:r w:rsidR="00795FCC" w:rsidRPr="00356EBA">
                <w:rPr>
                  <w:rStyle w:val="Hipersaitas"/>
                </w:rPr>
                <w:t>@silale.lt</w:t>
              </w:r>
            </w:hyperlink>
          </w:p>
        </w:tc>
        <w:tc>
          <w:tcPr>
            <w:tcW w:w="3508" w:type="dxa"/>
          </w:tcPr>
          <w:p w14:paraId="66278C98" w14:textId="77777777" w:rsidR="00CE01AC" w:rsidRPr="00297888" w:rsidRDefault="00E45866" w:rsidP="00CE01AC">
            <w:pPr>
              <w:jc w:val="both"/>
              <w:rPr>
                <w:lang w:val="lt-LT"/>
              </w:rPr>
            </w:pPr>
            <w:hyperlink r:id="rId10" w:history="1">
              <w:r w:rsidR="00CE01AC" w:rsidRPr="00FD2D8F">
                <w:rPr>
                  <w:rStyle w:val="Hipersaitas"/>
                </w:rPr>
                <w:t>lina.veseliene@tele2.lt</w:t>
              </w:r>
            </w:hyperlink>
          </w:p>
        </w:tc>
      </w:tr>
    </w:tbl>
    <w:p w14:paraId="1F54B756" w14:textId="77777777" w:rsidR="00FE54D1" w:rsidRDefault="00FE54D1" w:rsidP="00FE54D1">
      <w:pPr>
        <w:jc w:val="both"/>
        <w:rPr>
          <w:b/>
          <w:noProof/>
          <w:lang w:val="lt-LT"/>
        </w:rPr>
      </w:pPr>
      <w:r>
        <w:rPr>
          <w:lang w:val="lt-LT"/>
        </w:rPr>
        <w:t xml:space="preserve">8.2. </w:t>
      </w:r>
      <w:r w:rsidRPr="00297888">
        <w:rPr>
          <w:lang w:val="lt-LT"/>
        </w:rPr>
        <w:t>Jei pasikeičia Šalies adresas ir / ar kiti duomenys, tokia Šalis turi informuoti kitą Šalį pranešdama ne vėliau, kaip prieš penkias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100A153E" w14:textId="77777777" w:rsidR="00FE54D1" w:rsidRDefault="00FE54D1">
      <w:pPr>
        <w:jc w:val="both"/>
        <w:rPr>
          <w:b/>
          <w:noProof/>
          <w:lang w:val="lt-LT"/>
        </w:rPr>
      </w:pPr>
    </w:p>
    <w:p w14:paraId="6DDDAB6F" w14:textId="77777777" w:rsidR="006F1C6B" w:rsidRPr="00272EDC" w:rsidRDefault="00FE54D1">
      <w:pPr>
        <w:jc w:val="both"/>
        <w:rPr>
          <w:b/>
          <w:noProof/>
          <w:lang w:val="lt-LT"/>
        </w:rPr>
      </w:pPr>
      <w:r>
        <w:rPr>
          <w:b/>
          <w:noProof/>
          <w:lang w:val="lt-LT"/>
        </w:rPr>
        <w:t xml:space="preserve">9. </w:t>
      </w:r>
      <w:r w:rsidR="006F1C6B" w:rsidRPr="00272EDC">
        <w:rPr>
          <w:b/>
          <w:noProof/>
          <w:lang w:val="lt-LT"/>
        </w:rPr>
        <w:t>Kitos sąlygos</w:t>
      </w:r>
    </w:p>
    <w:p w14:paraId="6C06BF34" w14:textId="77777777" w:rsidR="006F1C6B" w:rsidRPr="00272EDC" w:rsidRDefault="005D3335">
      <w:pPr>
        <w:tabs>
          <w:tab w:val="left" w:pos="0"/>
        </w:tabs>
        <w:ind w:right="82"/>
        <w:jc w:val="both"/>
        <w:rPr>
          <w:noProof/>
          <w:lang w:val="lt-LT"/>
        </w:rPr>
      </w:pPr>
      <w:r>
        <w:rPr>
          <w:noProof/>
          <w:lang w:val="lt-LT"/>
        </w:rPr>
        <w:t>9</w:t>
      </w:r>
      <w:r w:rsidR="006F1C6B" w:rsidRPr="00272EDC">
        <w:rPr>
          <w:noProof/>
          <w:lang w:val="lt-LT"/>
        </w:rPr>
        <w:t>.1.  Pasirašydamos šią Sutartį, Šalys patvirtina, kad Tele2 suteikė, o Klientas gavo SIM kortelę, būtiną Tele2 Paslaugų gavimui.</w:t>
      </w:r>
    </w:p>
    <w:p w14:paraId="59E20DB9" w14:textId="77777777" w:rsidR="006F1C6B" w:rsidRPr="00272EDC" w:rsidRDefault="005D3335">
      <w:pPr>
        <w:tabs>
          <w:tab w:val="left" w:pos="0"/>
        </w:tabs>
        <w:ind w:right="82"/>
        <w:jc w:val="both"/>
        <w:rPr>
          <w:noProof/>
          <w:lang w:val="lt-LT"/>
        </w:rPr>
      </w:pPr>
      <w:r>
        <w:rPr>
          <w:noProof/>
          <w:lang w:val="lt-LT"/>
        </w:rPr>
        <w:t>9</w:t>
      </w:r>
      <w:r w:rsidR="006F1C6B" w:rsidRPr="00272EDC">
        <w:rPr>
          <w:noProof/>
          <w:lang w:val="lt-LT"/>
        </w:rPr>
        <w:t>.2. Šalys įsipareigoja tarpusavio santykiuose laikytis konfidencialumo: neatskleisti raštu, žodžiu ar kitokiu pavidalu tretiesiems asmenims jokios komercinės, dalykinės, finansinės informacijos, su kuria buvo supažindintos bendradarbiaudamos šios Sutarties pagrindu.</w:t>
      </w:r>
    </w:p>
    <w:p w14:paraId="50355855" w14:textId="77777777" w:rsidR="006F1C6B" w:rsidRPr="00272EDC" w:rsidRDefault="005D3335">
      <w:pPr>
        <w:jc w:val="both"/>
        <w:rPr>
          <w:noProof/>
          <w:lang w:val="lt-LT"/>
        </w:rPr>
      </w:pPr>
      <w:r>
        <w:rPr>
          <w:noProof/>
          <w:lang w:val="lt-LT"/>
        </w:rPr>
        <w:t>9</w:t>
      </w:r>
      <w:r w:rsidR="006F1C6B" w:rsidRPr="00272EDC">
        <w:rPr>
          <w:noProof/>
          <w:lang w:val="lt-LT"/>
        </w:rPr>
        <w:t>.3. Sutartis sudaryta dviem vienodą juridinę galią turinčiais egzemplioriais, po vieną kiekvienai Sutarties Šaliai.</w:t>
      </w:r>
    </w:p>
    <w:p w14:paraId="298AA4D3" w14:textId="77777777" w:rsidR="006F1C6B" w:rsidRPr="00101644" w:rsidRDefault="005D3335">
      <w:pPr>
        <w:tabs>
          <w:tab w:val="left" w:pos="0"/>
        </w:tabs>
        <w:jc w:val="both"/>
        <w:rPr>
          <w:b/>
          <w:lang w:val="lt-LT"/>
        </w:rPr>
      </w:pPr>
      <w:r>
        <w:rPr>
          <w:noProof/>
          <w:lang w:val="lt-LT"/>
        </w:rPr>
        <w:t>9</w:t>
      </w:r>
      <w:r w:rsidR="006F1C6B" w:rsidRPr="00272EDC">
        <w:rPr>
          <w:noProof/>
          <w:lang w:val="lt-LT"/>
        </w:rPr>
        <w:t xml:space="preserve">.4. </w:t>
      </w:r>
      <w:r w:rsidR="0021383F" w:rsidRPr="00101644">
        <w:rPr>
          <w:lang w:val="lt-LT"/>
        </w:rPr>
        <w:t xml:space="preserve">Sutartis </w:t>
      </w:r>
      <w:r w:rsidR="00CA0B6D">
        <w:rPr>
          <w:lang w:val="lt-LT"/>
        </w:rPr>
        <w:t>įsigalioja nuo 202</w:t>
      </w:r>
      <w:r w:rsidR="00CE01AC">
        <w:rPr>
          <w:lang w:val="lt-LT"/>
        </w:rPr>
        <w:t>5</w:t>
      </w:r>
      <w:r w:rsidR="00CA0B6D">
        <w:rPr>
          <w:lang w:val="lt-LT"/>
        </w:rPr>
        <w:t xml:space="preserve"> m. </w:t>
      </w:r>
      <w:proofErr w:type="spellStart"/>
      <w:r w:rsidR="00F37C85">
        <w:rPr>
          <w:lang w:val="lt-LT"/>
        </w:rPr>
        <w:t>rūgpjūčio</w:t>
      </w:r>
      <w:proofErr w:type="spellEnd"/>
      <w:r w:rsidR="00CA0B6D">
        <w:rPr>
          <w:lang w:val="lt-LT"/>
        </w:rPr>
        <w:t xml:space="preserve"> 2 d. ir </w:t>
      </w:r>
      <w:r w:rsidR="002B5B74" w:rsidRPr="00101644">
        <w:rPr>
          <w:noProof/>
          <w:lang w:val="lt-LT"/>
        </w:rPr>
        <w:t>galioja</w:t>
      </w:r>
      <w:r w:rsidR="00916CD5" w:rsidRPr="00101644">
        <w:rPr>
          <w:noProof/>
          <w:lang w:val="lt-LT"/>
        </w:rPr>
        <w:t xml:space="preserve"> </w:t>
      </w:r>
      <w:r w:rsidR="009B33A7">
        <w:rPr>
          <w:noProof/>
        </w:rPr>
        <w:t>36</w:t>
      </w:r>
      <w:r w:rsidR="006F1C6B" w:rsidRPr="00101644">
        <w:rPr>
          <w:noProof/>
          <w:lang w:val="lt-LT"/>
        </w:rPr>
        <w:t xml:space="preserve"> mėn. </w:t>
      </w:r>
      <w:r w:rsidR="006F1C6B" w:rsidRPr="00101644">
        <w:rPr>
          <w:lang w:val="lt-LT"/>
        </w:rPr>
        <w:t>Sutarties pasibaigimas neatleidžia šalių nuo visiško įsipareigojimų, kilusių dar galiojant Sutarčiai, įvykdymo</w:t>
      </w:r>
      <w:r w:rsidR="006F1C6B" w:rsidRPr="00101644">
        <w:rPr>
          <w:i/>
          <w:lang w:val="lt-LT"/>
        </w:rPr>
        <w:t>.</w:t>
      </w:r>
      <w:r w:rsidR="006F1C6B" w:rsidRPr="00101644">
        <w:rPr>
          <w:lang w:val="lt-LT"/>
        </w:rPr>
        <w:t xml:space="preserve"> </w:t>
      </w:r>
    </w:p>
    <w:p w14:paraId="46E1F45D" w14:textId="77777777" w:rsidR="006F1C6B" w:rsidRPr="00101644" w:rsidRDefault="005D3335">
      <w:pPr>
        <w:jc w:val="both"/>
        <w:rPr>
          <w:rFonts w:eastAsia="HG Mincho Light J"/>
          <w:noProof/>
          <w:lang w:val="lt-LT"/>
        </w:rPr>
      </w:pPr>
      <w:r w:rsidRPr="00101644">
        <w:rPr>
          <w:noProof/>
          <w:lang w:val="lt-LT"/>
        </w:rPr>
        <w:t>9</w:t>
      </w:r>
      <w:r w:rsidR="006F1C6B" w:rsidRPr="00101644">
        <w:rPr>
          <w:noProof/>
          <w:lang w:val="lt-LT"/>
        </w:rPr>
        <w:t xml:space="preserve">.5. </w:t>
      </w:r>
      <w:r w:rsidR="006F1C6B" w:rsidRPr="00101644">
        <w:rPr>
          <w:rFonts w:eastAsia="HG Mincho Light J"/>
          <w:noProof/>
          <w:lang w:val="lt-LT"/>
        </w:rPr>
        <w:t>Sutarties nutraukimo tvarka: Sutartis nutraukiama pasibaigus galiojimo terminui, bet ne anksčiau, nei įsigalioja paslaugų teikimo sutartis su naujo pirkimo konkurso laimėtoju. Jei viena iš Sutarties Šalių nevykdo sutartinių įsipareigojimų ir tai yra esminis Sutarties pažeidimas, kita Šalis gali vienašališkai nutraukti Sutartį, įspėjusi kitą Sutarties Šalį raštu prieš 20 darbo dienų ir pateikusi pagrįstus motyvus.</w:t>
      </w:r>
    </w:p>
    <w:p w14:paraId="65687916" w14:textId="77777777" w:rsidR="006F1C6B" w:rsidRPr="00101644" w:rsidRDefault="005D3335">
      <w:pPr>
        <w:jc w:val="both"/>
        <w:rPr>
          <w:noProof/>
          <w:lang w:val="lt-LT"/>
        </w:rPr>
      </w:pPr>
      <w:r w:rsidRPr="00101644">
        <w:rPr>
          <w:noProof/>
          <w:lang w:val="lt-LT"/>
        </w:rPr>
        <w:t>9</w:t>
      </w:r>
      <w:r w:rsidR="006F1C6B" w:rsidRPr="00101644">
        <w:rPr>
          <w:noProof/>
          <w:lang w:val="lt-LT"/>
        </w:rPr>
        <w:t>.6.  S</w:t>
      </w:r>
      <w:r w:rsidR="006F1C6B" w:rsidRPr="00101644">
        <w:rPr>
          <w:rFonts w:eastAsia="Times New Roman"/>
          <w:noProof/>
          <w:lang w:val="lt-LT" w:eastAsia="ar-SA"/>
        </w:rPr>
        <w:t>udarytos Sutarties sąlygos per visą jos galiojimo laikotarpį nekeičiamos.</w:t>
      </w:r>
    </w:p>
    <w:p w14:paraId="73FA3102" w14:textId="77777777" w:rsidR="006F1C6B" w:rsidRPr="00272EDC" w:rsidRDefault="005D3335">
      <w:pPr>
        <w:jc w:val="both"/>
        <w:rPr>
          <w:noProof/>
          <w:lang w:val="lt-LT"/>
        </w:rPr>
      </w:pPr>
      <w:r>
        <w:rPr>
          <w:noProof/>
          <w:lang w:val="lt-LT"/>
        </w:rPr>
        <w:t>9</w:t>
      </w:r>
      <w:r w:rsidR="006F1C6B" w:rsidRPr="00272EDC">
        <w:rPr>
          <w:noProof/>
          <w:lang w:val="lt-LT"/>
        </w:rPr>
        <w:t>.7.  Jei kuri nors šios Sutarties dalis tampa negaliojanti arba anuliuojama, likusios Sutarties dalys lieka galioti.</w:t>
      </w:r>
    </w:p>
    <w:p w14:paraId="603708C5" w14:textId="77777777" w:rsidR="006F1C6B" w:rsidRDefault="005D3335">
      <w:pPr>
        <w:jc w:val="both"/>
        <w:rPr>
          <w:rFonts w:eastAsia="HG Mincho Light J"/>
          <w:noProof/>
          <w:color w:val="000000"/>
          <w:lang w:val="lt-LT"/>
        </w:rPr>
      </w:pPr>
      <w:r>
        <w:rPr>
          <w:noProof/>
          <w:lang w:val="lt-LT"/>
        </w:rPr>
        <w:t>9</w:t>
      </w:r>
      <w:r w:rsidR="006F1C6B" w:rsidRPr="00272EDC">
        <w:rPr>
          <w:noProof/>
          <w:lang w:val="lt-LT"/>
        </w:rPr>
        <w:t xml:space="preserve">.8.  </w:t>
      </w:r>
      <w:r w:rsidR="006F1C6B" w:rsidRPr="00272EDC">
        <w:rPr>
          <w:rFonts w:eastAsia="HG Mincho Light J"/>
          <w:noProof/>
          <w:color w:val="000000"/>
          <w:lang w:val="lt-LT"/>
        </w:rPr>
        <w:t>Ginčų sprendimo tvarka:</w:t>
      </w:r>
      <w:r w:rsidR="006F1C6B" w:rsidRPr="00272EDC">
        <w:rPr>
          <w:rFonts w:eastAsia="HG Mincho Light J"/>
          <w:i/>
          <w:noProof/>
          <w:color w:val="000000"/>
          <w:lang w:val="lt-LT"/>
        </w:rPr>
        <w:t xml:space="preserve"> </w:t>
      </w:r>
      <w:r w:rsidR="006F1C6B" w:rsidRPr="00272EDC">
        <w:rPr>
          <w:rFonts w:eastAsia="HG Mincho Light J"/>
          <w:noProof/>
          <w:color w:val="000000"/>
          <w:lang w:val="lt-LT"/>
        </w:rPr>
        <w:t>ginčai sprendžiami derybų būdu, o nepavykus taip išspręsti ginčo, jis bus nagrinėjamas Lietuvos Respublikos civilinio proceso kodekso nustatyta tvarka teisme.</w:t>
      </w:r>
    </w:p>
    <w:p w14:paraId="3A584EE6" w14:textId="719D6190" w:rsidR="0014259C" w:rsidRPr="0006190C" w:rsidRDefault="0014259C" w:rsidP="0014259C">
      <w:pPr>
        <w:jc w:val="both"/>
      </w:pPr>
      <w:r>
        <w:t xml:space="preserve">9.9. </w:t>
      </w:r>
      <w:proofErr w:type="spellStart"/>
      <w:r>
        <w:t>Užsakovo</w:t>
      </w:r>
      <w:proofErr w:type="spellEnd"/>
      <w:r>
        <w:t xml:space="preserve"> </w:t>
      </w:r>
      <w:proofErr w:type="spellStart"/>
      <w:r>
        <w:t>paskirtas</w:t>
      </w:r>
      <w:proofErr w:type="spellEnd"/>
      <w:r>
        <w:t xml:space="preserve"> </w:t>
      </w:r>
      <w:proofErr w:type="spellStart"/>
      <w:r>
        <w:t>asmuo</w:t>
      </w:r>
      <w:proofErr w:type="spellEnd"/>
      <w:r>
        <w:t xml:space="preserve">, </w:t>
      </w:r>
      <w:proofErr w:type="spellStart"/>
      <w:r>
        <w:t>atsakingas</w:t>
      </w:r>
      <w:proofErr w:type="spellEnd"/>
      <w:r>
        <w:t xml:space="preserve"> </w:t>
      </w:r>
      <w:proofErr w:type="spellStart"/>
      <w:r>
        <w:t>už</w:t>
      </w:r>
      <w:proofErr w:type="spellEnd"/>
      <w:r>
        <w:t xml:space="preserve"> </w:t>
      </w:r>
      <w:proofErr w:type="spellStart"/>
      <w:r>
        <w:t>Sutarties</w:t>
      </w:r>
      <w:proofErr w:type="spellEnd"/>
      <w:r>
        <w:t xml:space="preserve"> ir </w:t>
      </w:r>
      <w:proofErr w:type="spellStart"/>
      <w:r>
        <w:t>pakeitimų</w:t>
      </w:r>
      <w:proofErr w:type="spellEnd"/>
      <w:r>
        <w:t xml:space="preserve"> </w:t>
      </w:r>
      <w:proofErr w:type="spellStart"/>
      <w:r>
        <w:t>paskelbimą</w:t>
      </w:r>
      <w:proofErr w:type="spellEnd"/>
      <w:r>
        <w:t xml:space="preserve"> </w:t>
      </w:r>
      <w:proofErr w:type="spellStart"/>
      <w:r>
        <w:t>pagal</w:t>
      </w:r>
      <w:proofErr w:type="spellEnd"/>
      <w:r>
        <w:t xml:space="preserve"> </w:t>
      </w:r>
      <w:proofErr w:type="spellStart"/>
      <w:r>
        <w:t>Lietuvos</w:t>
      </w:r>
      <w:proofErr w:type="spellEnd"/>
      <w:r>
        <w:t xml:space="preserve"> </w:t>
      </w:r>
      <w:proofErr w:type="spellStart"/>
      <w:r>
        <w:t>Respublikos</w:t>
      </w:r>
      <w:proofErr w:type="spellEnd"/>
      <w:r>
        <w:t xml:space="preserve"> </w:t>
      </w:r>
      <w:proofErr w:type="spellStart"/>
      <w:r>
        <w:t>viešųjų</w:t>
      </w:r>
      <w:proofErr w:type="spellEnd"/>
      <w:r>
        <w:t xml:space="preserve"> </w:t>
      </w:r>
      <w:proofErr w:type="spellStart"/>
      <w:r>
        <w:t>pirkimų</w:t>
      </w:r>
      <w:proofErr w:type="spellEnd"/>
      <w:r>
        <w:t xml:space="preserve"> </w:t>
      </w:r>
      <w:proofErr w:type="spellStart"/>
      <w:r>
        <w:t>įstatymo</w:t>
      </w:r>
      <w:proofErr w:type="spellEnd"/>
      <w:r>
        <w:t xml:space="preserve"> 86 </w:t>
      </w:r>
      <w:proofErr w:type="spellStart"/>
      <w:r>
        <w:t>straipsnio</w:t>
      </w:r>
      <w:proofErr w:type="spellEnd"/>
      <w:r>
        <w:t xml:space="preserve"> 9 </w:t>
      </w:r>
      <w:proofErr w:type="spellStart"/>
      <w:r>
        <w:t>dalies</w:t>
      </w:r>
      <w:proofErr w:type="spellEnd"/>
      <w:r>
        <w:t xml:space="preserve"> </w:t>
      </w:r>
      <w:proofErr w:type="spellStart"/>
      <w:r>
        <w:t>nuostatas</w:t>
      </w:r>
      <w:proofErr w:type="spellEnd"/>
      <w:r>
        <w:t xml:space="preserve">, Šilalės rajono savivaldybės </w:t>
      </w:r>
      <w:proofErr w:type="spellStart"/>
      <w:r>
        <w:t>administracijos</w:t>
      </w:r>
      <w:proofErr w:type="spellEnd"/>
      <w:r>
        <w:t xml:space="preserve"> </w:t>
      </w:r>
      <w:proofErr w:type="spellStart"/>
      <w:r>
        <w:t>Teisės</w:t>
      </w:r>
      <w:proofErr w:type="spellEnd"/>
      <w:r>
        <w:t xml:space="preserve">, </w:t>
      </w:r>
      <w:proofErr w:type="spellStart"/>
      <w:r>
        <w:t>personalo</w:t>
      </w:r>
      <w:proofErr w:type="spellEnd"/>
      <w:r>
        <w:t xml:space="preserve"> ir </w:t>
      </w:r>
      <w:proofErr w:type="spellStart"/>
      <w:r>
        <w:t>civilinės</w:t>
      </w:r>
      <w:proofErr w:type="spellEnd"/>
      <w:r>
        <w:t xml:space="preserve"> </w:t>
      </w:r>
      <w:proofErr w:type="spellStart"/>
      <w:r>
        <w:t>metrikacijos</w:t>
      </w:r>
      <w:proofErr w:type="spellEnd"/>
      <w:r>
        <w:t xml:space="preserve"> </w:t>
      </w:r>
      <w:proofErr w:type="spellStart"/>
      <w:r>
        <w:t>skyriaus</w:t>
      </w:r>
      <w:proofErr w:type="spellEnd"/>
      <w:r>
        <w:t xml:space="preserve"> </w:t>
      </w:r>
      <w:proofErr w:type="spellStart"/>
      <w:r>
        <w:t>vyriausioji</w:t>
      </w:r>
      <w:proofErr w:type="spellEnd"/>
      <w:r>
        <w:t xml:space="preserve"> </w:t>
      </w:r>
      <w:proofErr w:type="spellStart"/>
      <w:r>
        <w:t>specialistė</w:t>
      </w:r>
      <w:proofErr w:type="spellEnd"/>
      <w:r>
        <w:t xml:space="preserve"> </w:t>
      </w:r>
      <w:proofErr w:type="spellStart"/>
      <w:r>
        <w:t>Raimonda</w:t>
      </w:r>
      <w:proofErr w:type="spellEnd"/>
      <w:r>
        <w:t xml:space="preserve"> </w:t>
      </w:r>
      <w:proofErr w:type="spellStart"/>
      <w:r>
        <w:t>Bružienė</w:t>
      </w:r>
      <w:proofErr w:type="spellEnd"/>
      <w:r w:rsidRPr="0006190C">
        <w:t>, tel. (</w:t>
      </w:r>
      <w:r w:rsidR="002F13C5">
        <w:t xml:space="preserve">0 </w:t>
      </w:r>
      <w:r w:rsidRPr="0006190C">
        <w:t xml:space="preserve">449) </w:t>
      </w:r>
      <w:r>
        <w:t>45337</w:t>
      </w:r>
      <w:r w:rsidRPr="0006190C">
        <w:t xml:space="preserve">, el. p. </w:t>
      </w:r>
      <w:hyperlink r:id="rId11" w:history="1">
        <w:r w:rsidRPr="00324230">
          <w:rPr>
            <w:rStyle w:val="Hipersaitas"/>
          </w:rPr>
          <w:t>raimonda.bruziene@silale.lt</w:t>
        </w:r>
      </w:hyperlink>
      <w:r w:rsidRPr="0006190C">
        <w:t>.</w:t>
      </w:r>
    </w:p>
    <w:p w14:paraId="68D7A585" w14:textId="77777777" w:rsidR="0014259C" w:rsidRPr="00272EDC" w:rsidRDefault="0014259C">
      <w:pPr>
        <w:jc w:val="both"/>
        <w:rPr>
          <w:rFonts w:eastAsia="HG Mincho Light J"/>
          <w:noProof/>
          <w:color w:val="000000"/>
          <w:lang w:val="lt-LT"/>
        </w:rPr>
      </w:pPr>
    </w:p>
    <w:p w14:paraId="33F5C299" w14:textId="77777777" w:rsidR="006F1C6B" w:rsidRPr="00272EDC" w:rsidRDefault="006F1C6B">
      <w:pPr>
        <w:jc w:val="both"/>
        <w:rPr>
          <w:noProof/>
          <w:lang w:val="lt-LT"/>
        </w:rPr>
      </w:pPr>
    </w:p>
    <w:p w14:paraId="763734E8" w14:textId="77777777" w:rsidR="006F1C6B" w:rsidRPr="00272EDC" w:rsidRDefault="006F1C6B" w:rsidP="00A46FC3">
      <w:pPr>
        <w:numPr>
          <w:ilvl w:val="0"/>
          <w:numId w:val="4"/>
        </w:numPr>
        <w:jc w:val="both"/>
        <w:rPr>
          <w:b/>
          <w:noProof/>
          <w:lang w:val="lt-LT"/>
        </w:rPr>
      </w:pPr>
      <w:r w:rsidRPr="00272EDC">
        <w:rPr>
          <w:b/>
          <w:noProof/>
          <w:lang w:val="lt-LT"/>
        </w:rPr>
        <w:t>Sutarties šalių rekvizitai ir parašai:</w:t>
      </w:r>
    </w:p>
    <w:p w14:paraId="3EF59381" w14:textId="77777777" w:rsidR="006F1C6B" w:rsidRPr="00272EDC" w:rsidRDefault="006F1C6B">
      <w:pPr>
        <w:pStyle w:val="Antrat2"/>
        <w:numPr>
          <w:ilvl w:val="0"/>
          <w:numId w:val="1"/>
        </w:numPr>
        <w:tabs>
          <w:tab w:val="left" w:pos="567"/>
        </w:tabs>
        <w:ind w:left="567"/>
        <w:jc w:val="both"/>
        <w:rPr>
          <w:i/>
          <w:noProof/>
        </w:rPr>
      </w:pPr>
      <w:r w:rsidRPr="00272EDC">
        <w:rPr>
          <w:i/>
          <w:noProof/>
        </w:rPr>
        <w:t>Tele2</w:t>
      </w:r>
      <w:r w:rsidRPr="00272EDC">
        <w:rPr>
          <w:i/>
          <w:noProof/>
        </w:rPr>
        <w:tab/>
      </w:r>
      <w:r w:rsidRPr="00272EDC">
        <w:rPr>
          <w:i/>
          <w:noProof/>
        </w:rPr>
        <w:tab/>
      </w:r>
      <w:r w:rsidRPr="00272EDC">
        <w:rPr>
          <w:i/>
          <w:noProof/>
        </w:rPr>
        <w:tab/>
      </w:r>
      <w:r w:rsidRPr="00272EDC">
        <w:rPr>
          <w:i/>
          <w:noProof/>
        </w:rPr>
        <w:tab/>
      </w:r>
      <w:r w:rsidR="00BE46FA" w:rsidRPr="00272EDC">
        <w:rPr>
          <w:i/>
          <w:noProof/>
        </w:rPr>
        <w:t xml:space="preserve">            </w:t>
      </w:r>
      <w:r w:rsidRPr="00272EDC">
        <w:rPr>
          <w:i/>
          <w:noProof/>
        </w:rPr>
        <w:t>Klientas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6"/>
        <w:gridCol w:w="4781"/>
      </w:tblGrid>
      <w:tr w:rsidR="006F1C6B" w:rsidRPr="00272EDC" w14:paraId="256B3EEE" w14:textId="77777777">
        <w:tc>
          <w:tcPr>
            <w:tcW w:w="5181" w:type="dxa"/>
          </w:tcPr>
          <w:p w14:paraId="6E289301" w14:textId="77777777" w:rsidR="006F1C6B" w:rsidRPr="00272EDC" w:rsidRDefault="006F1C6B">
            <w:pPr>
              <w:jc w:val="both"/>
              <w:rPr>
                <w:b/>
                <w:noProof/>
                <w:lang w:val="lt-LT"/>
              </w:rPr>
            </w:pPr>
            <w:r w:rsidRPr="00272EDC">
              <w:rPr>
                <w:b/>
                <w:noProof/>
                <w:lang w:val="lt-LT"/>
              </w:rPr>
              <w:t>UAB „Tele2“</w:t>
            </w:r>
          </w:p>
          <w:p w14:paraId="259C70B8" w14:textId="77777777" w:rsidR="008443D2" w:rsidRPr="00272EDC" w:rsidRDefault="008443D2">
            <w:pPr>
              <w:jc w:val="both"/>
              <w:rPr>
                <w:noProof/>
                <w:lang w:val="lt-LT"/>
              </w:rPr>
            </w:pPr>
            <w:r w:rsidRPr="00272EDC">
              <w:rPr>
                <w:noProof/>
                <w:lang w:val="lt-LT"/>
              </w:rPr>
              <w:t>Upės g. 23, LT-08128, Vilnius</w:t>
            </w:r>
          </w:p>
          <w:p w14:paraId="7D9D1749" w14:textId="77777777" w:rsidR="006F1C6B" w:rsidRPr="00272EDC" w:rsidRDefault="006F1C6B">
            <w:pPr>
              <w:jc w:val="both"/>
              <w:rPr>
                <w:noProof/>
                <w:lang w:val="lt-LT"/>
              </w:rPr>
            </w:pPr>
            <w:r w:rsidRPr="00272EDC">
              <w:rPr>
                <w:noProof/>
                <w:lang w:val="lt-LT"/>
              </w:rPr>
              <w:t>Įmonės  kodas  111471645</w:t>
            </w:r>
          </w:p>
          <w:p w14:paraId="0E934090" w14:textId="77777777" w:rsidR="006F1C6B" w:rsidRPr="00272EDC" w:rsidRDefault="006F1C6B">
            <w:pPr>
              <w:jc w:val="both"/>
              <w:rPr>
                <w:noProof/>
                <w:lang w:val="lt-LT"/>
              </w:rPr>
            </w:pPr>
            <w:r w:rsidRPr="00272EDC">
              <w:rPr>
                <w:noProof/>
                <w:lang w:val="lt-LT"/>
              </w:rPr>
              <w:t>PVM mokėtojo kodas LT114716417</w:t>
            </w:r>
          </w:p>
          <w:p w14:paraId="42207D4C" w14:textId="77777777" w:rsidR="006F1C6B" w:rsidRPr="00272EDC" w:rsidRDefault="006F1C6B">
            <w:pPr>
              <w:jc w:val="both"/>
              <w:rPr>
                <w:noProof/>
                <w:lang w:val="lt-LT"/>
              </w:rPr>
            </w:pPr>
            <w:r w:rsidRPr="00272EDC">
              <w:rPr>
                <w:noProof/>
                <w:lang w:val="lt-LT"/>
              </w:rPr>
              <w:t>A. s. Nr. LT417044060001223597</w:t>
            </w:r>
          </w:p>
          <w:p w14:paraId="7373B428" w14:textId="2CD13619" w:rsidR="006F1C6B" w:rsidRPr="00272EDC" w:rsidRDefault="00E45866">
            <w:pPr>
              <w:jc w:val="both"/>
              <w:rPr>
                <w:noProof/>
                <w:lang w:val="lt-LT"/>
              </w:rPr>
            </w:pPr>
            <w:r>
              <w:rPr>
                <w:noProof/>
                <w:lang w:val="lt-LT"/>
              </w:rPr>
              <w:t xml:space="preserve">Bankas </w:t>
            </w:r>
            <w:r w:rsidR="006F1C6B" w:rsidRPr="00272EDC">
              <w:rPr>
                <w:noProof/>
                <w:lang w:val="lt-LT"/>
              </w:rPr>
              <w:t>AB SEB bankas</w:t>
            </w:r>
          </w:p>
          <w:p w14:paraId="38D363C9" w14:textId="190C686C" w:rsidR="006F1C6B" w:rsidRPr="00272EDC" w:rsidRDefault="00E45866">
            <w:pPr>
              <w:jc w:val="both"/>
              <w:rPr>
                <w:noProof/>
                <w:lang w:val="lt-LT"/>
              </w:rPr>
            </w:pPr>
            <w:r>
              <w:rPr>
                <w:noProof/>
                <w:lang w:val="lt-LT"/>
              </w:rPr>
              <w:t xml:space="preserve">Tel. </w:t>
            </w:r>
            <w:r w:rsidR="00AC209E">
              <w:rPr>
                <w:noProof/>
                <w:lang w:val="lt-LT"/>
              </w:rPr>
              <w:t>+370</w:t>
            </w:r>
            <w:r w:rsidR="00B36DA6" w:rsidRPr="00272EDC">
              <w:rPr>
                <w:noProof/>
                <w:lang w:val="lt-LT"/>
              </w:rPr>
              <w:t xml:space="preserve"> 606 56 660</w:t>
            </w:r>
          </w:p>
          <w:p w14:paraId="20A7D63C" w14:textId="2C8412C3" w:rsidR="006F1C6B" w:rsidRPr="00272EDC" w:rsidRDefault="00E45866" w:rsidP="00E45866">
            <w:pPr>
              <w:jc w:val="both"/>
              <w:rPr>
                <w:noProof/>
                <w:lang w:val="lt-LT"/>
              </w:rPr>
            </w:pPr>
            <w:r>
              <w:rPr>
                <w:noProof/>
                <w:lang w:val="lt-LT"/>
              </w:rPr>
              <w:t xml:space="preserve">El. paštas </w:t>
            </w:r>
            <w:hyperlink r:id="rId12" w:history="1">
              <w:r w:rsidR="007D217F" w:rsidRPr="00272EDC">
                <w:rPr>
                  <w:rStyle w:val="Hipersaitas"/>
                  <w:noProof/>
                  <w:lang w:val="lt-LT"/>
                </w:rPr>
                <w:t>lina.veseliene</w:t>
              </w:r>
              <w:r w:rsidR="007D217F" w:rsidRPr="00272EDC">
                <w:rPr>
                  <w:rStyle w:val="Hipersaitas"/>
                  <w:noProof/>
                </w:rPr>
                <w:t>@</w:t>
              </w:r>
              <w:r w:rsidR="007D217F" w:rsidRPr="00272EDC">
                <w:rPr>
                  <w:rStyle w:val="Hipersaitas"/>
                  <w:noProof/>
                  <w:lang w:val="lt-LT"/>
                </w:rPr>
                <w:t>tele2.lt</w:t>
              </w:r>
            </w:hyperlink>
            <w:r w:rsidR="00E816FF" w:rsidRPr="00272EDC">
              <w:rPr>
                <w:noProof/>
                <w:lang w:val="lt-LT"/>
              </w:rPr>
              <w:t xml:space="preserve"> </w:t>
            </w:r>
          </w:p>
        </w:tc>
        <w:tc>
          <w:tcPr>
            <w:tcW w:w="5182" w:type="dxa"/>
          </w:tcPr>
          <w:p w14:paraId="61D288D2" w14:textId="77777777" w:rsidR="0014259C" w:rsidRPr="00730CB0" w:rsidRDefault="0014259C" w:rsidP="0014259C">
            <w:pPr>
              <w:jc w:val="both"/>
              <w:rPr>
                <w:b/>
                <w:noProof/>
                <w:lang w:val="lt-LT"/>
              </w:rPr>
            </w:pPr>
            <w:r w:rsidRPr="00730CB0">
              <w:rPr>
                <w:b/>
                <w:noProof/>
                <w:lang w:val="lt-LT"/>
              </w:rPr>
              <w:t xml:space="preserve">Šilalės rajono savivaldybės administracija </w:t>
            </w:r>
          </w:p>
          <w:p w14:paraId="64D7D600" w14:textId="77777777" w:rsidR="0014259C" w:rsidRPr="00730CB0" w:rsidRDefault="0014259C" w:rsidP="0014259C">
            <w:pPr>
              <w:jc w:val="both"/>
              <w:rPr>
                <w:noProof/>
                <w:lang w:val="lt-LT"/>
              </w:rPr>
            </w:pPr>
            <w:r w:rsidRPr="00730CB0">
              <w:rPr>
                <w:noProof/>
                <w:lang w:val="lt-LT"/>
              </w:rPr>
              <w:t>J. Basanavičiaus g. 2</w:t>
            </w:r>
            <w:r>
              <w:rPr>
                <w:noProof/>
                <w:lang w:val="lt-LT"/>
              </w:rPr>
              <w:t>-1</w:t>
            </w:r>
            <w:r w:rsidRPr="00730CB0">
              <w:rPr>
                <w:noProof/>
                <w:lang w:val="lt-LT"/>
              </w:rPr>
              <w:t>, LT-75138 Šilalė</w:t>
            </w:r>
          </w:p>
          <w:p w14:paraId="4739A58D" w14:textId="329A9075" w:rsidR="0014259C" w:rsidRPr="00730CB0" w:rsidRDefault="00E45866" w:rsidP="0014259C">
            <w:pPr>
              <w:jc w:val="both"/>
              <w:rPr>
                <w:noProof/>
                <w:lang w:val="lt-LT"/>
              </w:rPr>
            </w:pPr>
            <w:r>
              <w:rPr>
                <w:noProof/>
                <w:lang w:val="lt-LT"/>
              </w:rPr>
              <w:t xml:space="preserve">Juridinio asmens </w:t>
            </w:r>
            <w:r w:rsidR="0014259C" w:rsidRPr="00730CB0">
              <w:rPr>
                <w:noProof/>
                <w:lang w:val="lt-LT"/>
              </w:rPr>
              <w:t>kodas  188773720</w:t>
            </w:r>
          </w:p>
          <w:p w14:paraId="0990ED1D" w14:textId="6EA4AE38" w:rsidR="0014259C" w:rsidRPr="00730CB0" w:rsidRDefault="0014259C" w:rsidP="0014259C">
            <w:pPr>
              <w:jc w:val="both"/>
              <w:rPr>
                <w:noProof/>
                <w:lang w:val="lt-LT"/>
              </w:rPr>
            </w:pPr>
            <w:r w:rsidRPr="00730CB0">
              <w:rPr>
                <w:noProof/>
                <w:lang w:val="lt-LT"/>
              </w:rPr>
              <w:t xml:space="preserve">Tel. </w:t>
            </w:r>
            <w:r w:rsidR="002F13C5">
              <w:rPr>
                <w:noProof/>
                <w:lang w:val="lt-LT"/>
              </w:rPr>
              <w:t>0</w:t>
            </w:r>
            <w:r w:rsidRPr="00730CB0">
              <w:rPr>
                <w:noProof/>
                <w:lang w:val="lt-LT"/>
              </w:rPr>
              <w:t xml:space="preserve"> 449 76114</w:t>
            </w:r>
          </w:p>
          <w:p w14:paraId="17E531AD" w14:textId="3EBC92C1" w:rsidR="0014259C" w:rsidRPr="00730CB0" w:rsidRDefault="0014259C" w:rsidP="0014259C">
            <w:pPr>
              <w:jc w:val="both"/>
              <w:rPr>
                <w:color w:val="000000"/>
                <w:shd w:val="clear" w:color="auto" w:fill="F1F1F1"/>
              </w:rPr>
            </w:pPr>
            <w:r w:rsidRPr="00730CB0">
              <w:rPr>
                <w:noProof/>
                <w:lang w:val="lt-LT"/>
              </w:rPr>
              <w:t>Faksas:</w:t>
            </w:r>
            <w:r w:rsidR="002F13C5">
              <w:rPr>
                <w:noProof/>
                <w:lang w:val="lt-LT"/>
              </w:rPr>
              <w:t>0</w:t>
            </w:r>
            <w:r w:rsidRPr="00730CB0">
              <w:rPr>
                <w:noProof/>
                <w:lang w:val="lt-LT"/>
              </w:rPr>
              <w:t> 449 76118</w:t>
            </w:r>
          </w:p>
          <w:p w14:paraId="4EAF7FE8" w14:textId="6356CC0E" w:rsidR="0014259C" w:rsidRPr="00730CB0" w:rsidRDefault="0014259C" w:rsidP="0014259C">
            <w:pPr>
              <w:jc w:val="both"/>
              <w:rPr>
                <w:noProof/>
                <w:lang w:val="lt-LT"/>
              </w:rPr>
            </w:pPr>
            <w:r w:rsidRPr="00730CB0">
              <w:rPr>
                <w:noProof/>
                <w:lang w:val="lt-LT"/>
              </w:rPr>
              <w:t>El. paštas:</w:t>
            </w:r>
            <w:hyperlink r:id="rId13" w:history="1">
              <w:r w:rsidRPr="00730CB0">
                <w:rPr>
                  <w:rStyle w:val="Hipersaitas"/>
                  <w:noProof/>
                  <w:lang w:val="lt-LT"/>
                </w:rPr>
                <w:t>info@silale.lt</w:t>
              </w:r>
            </w:hyperlink>
            <w:r w:rsidRPr="00730CB0">
              <w:rPr>
                <w:noProof/>
                <w:lang w:val="lt-LT"/>
              </w:rPr>
              <w:t xml:space="preserve"> </w:t>
            </w:r>
          </w:p>
          <w:p w14:paraId="3DCABAC0" w14:textId="77777777" w:rsidR="006F1C6B" w:rsidRPr="00272EDC" w:rsidRDefault="006F1C6B" w:rsidP="00AC209E">
            <w:pPr>
              <w:jc w:val="both"/>
              <w:rPr>
                <w:noProof/>
                <w:lang w:val="lt-LT"/>
              </w:rPr>
            </w:pPr>
          </w:p>
        </w:tc>
      </w:tr>
    </w:tbl>
    <w:p w14:paraId="1E59E882" w14:textId="77777777" w:rsidR="006F1C6B" w:rsidRPr="00272EDC" w:rsidRDefault="006F1C6B">
      <w:pPr>
        <w:jc w:val="both"/>
        <w:rPr>
          <w:noProof/>
          <w:lang w:val="lt-LT"/>
        </w:rPr>
      </w:pPr>
    </w:p>
    <w:p w14:paraId="7A3997F8" w14:textId="4BB8C71D" w:rsidR="006F1C6B" w:rsidRPr="00935F06" w:rsidRDefault="006F1C6B" w:rsidP="00935F06">
      <w:pPr>
        <w:jc w:val="both"/>
        <w:rPr>
          <w:noProof/>
          <w:u w:val="single"/>
        </w:rPr>
      </w:pPr>
      <w:r w:rsidRPr="00272EDC">
        <w:rPr>
          <w:noProof/>
          <w:lang w:val="lt-LT"/>
        </w:rPr>
        <w:t>_____</w:t>
      </w:r>
      <w:r w:rsidR="00B36DA6" w:rsidRPr="00272EDC">
        <w:rPr>
          <w:noProof/>
          <w:u w:val="single"/>
          <w:lang w:val="lt-LT"/>
        </w:rPr>
        <w:t xml:space="preserve">Lina </w:t>
      </w:r>
      <w:r w:rsidR="007D217F" w:rsidRPr="00272EDC">
        <w:rPr>
          <w:noProof/>
          <w:u w:val="single"/>
          <w:lang w:val="lt-LT"/>
        </w:rPr>
        <w:t>Veselienė</w:t>
      </w:r>
      <w:r w:rsidR="00B36DA6" w:rsidRPr="00272EDC">
        <w:rPr>
          <w:noProof/>
          <w:lang w:val="lt-LT"/>
        </w:rPr>
        <w:t>____________</w:t>
      </w:r>
      <w:r w:rsidR="00A02E46" w:rsidRPr="00272EDC">
        <w:rPr>
          <w:noProof/>
          <w:lang w:val="lt-LT"/>
        </w:rPr>
        <w:t>_</w:t>
      </w:r>
      <w:r w:rsidR="00E45866">
        <w:rPr>
          <w:noProof/>
          <w:lang w:val="lt-LT"/>
        </w:rPr>
        <w:t>___                       ____</w:t>
      </w:r>
      <w:r w:rsidR="0014259C">
        <w:rPr>
          <w:noProof/>
          <w:u w:val="single"/>
          <w:lang w:val="lt-LT"/>
        </w:rPr>
        <w:t>Andrius Jančauskas</w:t>
      </w:r>
      <w:r w:rsidR="00935F06" w:rsidRPr="00272EDC">
        <w:rPr>
          <w:noProof/>
          <w:lang w:val="lt-LT"/>
        </w:rPr>
        <w:t>_________</w:t>
      </w:r>
      <w:r w:rsidR="00935F06">
        <w:rPr>
          <w:noProof/>
          <w:lang w:val="lt-LT"/>
        </w:rPr>
        <w:t>___</w:t>
      </w:r>
      <w:r w:rsidR="00CE01AC">
        <w:rPr>
          <w:noProof/>
          <w:lang w:val="lt-LT"/>
        </w:rPr>
        <w:t>___</w:t>
      </w:r>
      <w:r w:rsidR="005A2D56">
        <w:rPr>
          <w:noProof/>
          <w:lang w:val="lt-LT"/>
        </w:rPr>
        <w:t>____</w:t>
      </w:r>
    </w:p>
    <w:p w14:paraId="0E87EFA5" w14:textId="77777777" w:rsidR="006F1C6B" w:rsidRPr="00272EDC" w:rsidRDefault="006F1C6B">
      <w:pPr>
        <w:jc w:val="both"/>
        <w:rPr>
          <w:noProof/>
          <w:lang w:val="lt-LT"/>
        </w:rPr>
      </w:pPr>
      <w:r w:rsidRPr="00272EDC">
        <w:rPr>
          <w:noProof/>
          <w:vertAlign w:val="superscript"/>
          <w:lang w:val="lt-LT"/>
        </w:rPr>
        <w:t xml:space="preserve">                      (vardas, pavardė)</w:t>
      </w:r>
      <w:r w:rsidRPr="00272EDC">
        <w:rPr>
          <w:noProof/>
          <w:vertAlign w:val="superscript"/>
          <w:lang w:val="lt-LT"/>
        </w:rPr>
        <w:tab/>
      </w:r>
      <w:r w:rsidRPr="00272EDC">
        <w:rPr>
          <w:noProof/>
          <w:vertAlign w:val="superscript"/>
          <w:lang w:val="lt-LT"/>
        </w:rPr>
        <w:tab/>
      </w:r>
      <w:r w:rsidRPr="00272EDC">
        <w:rPr>
          <w:noProof/>
          <w:vertAlign w:val="superscript"/>
          <w:lang w:val="lt-LT"/>
        </w:rPr>
        <w:tab/>
        <w:t xml:space="preserve">                                  (vardas, pavardė)</w:t>
      </w:r>
    </w:p>
    <w:p w14:paraId="10014BCF" w14:textId="77777777" w:rsidR="006F1C6B" w:rsidRPr="00272EDC" w:rsidRDefault="006F1C6B">
      <w:pPr>
        <w:jc w:val="both"/>
        <w:rPr>
          <w:noProof/>
          <w:vertAlign w:val="superscript"/>
          <w:lang w:val="lt-LT"/>
        </w:rPr>
      </w:pPr>
    </w:p>
    <w:p w14:paraId="1CC606E3" w14:textId="0BF76443" w:rsidR="006F1C6B" w:rsidRPr="00272EDC" w:rsidRDefault="00E45866">
      <w:pPr>
        <w:jc w:val="both"/>
        <w:rPr>
          <w:noProof/>
          <w:lang w:val="lt-LT"/>
        </w:rPr>
      </w:pPr>
      <w:r>
        <w:rPr>
          <w:noProof/>
          <w:lang w:val="lt-LT"/>
        </w:rPr>
        <w:t xml:space="preserve"> </w:t>
      </w:r>
      <w:r w:rsidR="006F1C6B" w:rsidRPr="00272EDC">
        <w:rPr>
          <w:noProof/>
          <w:lang w:val="lt-LT"/>
        </w:rPr>
        <w:t>___________________</w:t>
      </w:r>
      <w:r>
        <w:rPr>
          <w:noProof/>
          <w:lang w:val="lt-LT"/>
        </w:rPr>
        <w:t xml:space="preserve">                                                   </w:t>
      </w:r>
      <w:bookmarkStart w:id="0" w:name="_GoBack"/>
      <w:bookmarkEnd w:id="0"/>
      <w:r>
        <w:rPr>
          <w:noProof/>
          <w:lang w:val="lt-LT"/>
        </w:rPr>
        <w:t xml:space="preserve"> </w:t>
      </w:r>
      <w:r w:rsidR="006F1C6B" w:rsidRPr="00272EDC">
        <w:rPr>
          <w:noProof/>
          <w:lang w:val="lt-LT"/>
        </w:rPr>
        <w:t>_</w:t>
      </w:r>
      <w:r w:rsidR="00EC70A9" w:rsidRPr="00272EDC">
        <w:rPr>
          <w:noProof/>
          <w:lang w:val="lt-LT"/>
        </w:rPr>
        <w:t>____</w:t>
      </w:r>
      <w:r w:rsidR="006F1C6B" w:rsidRPr="00272EDC">
        <w:rPr>
          <w:noProof/>
          <w:lang w:val="lt-LT"/>
        </w:rPr>
        <w:t>______________</w:t>
      </w:r>
    </w:p>
    <w:p w14:paraId="7402FF43" w14:textId="77777777" w:rsidR="006F1C6B" w:rsidRPr="00272EDC" w:rsidRDefault="006F1C6B">
      <w:pPr>
        <w:jc w:val="both"/>
        <w:rPr>
          <w:noProof/>
          <w:vertAlign w:val="superscript"/>
          <w:lang w:val="lt-LT"/>
        </w:rPr>
      </w:pPr>
      <w:r w:rsidRPr="00272EDC">
        <w:rPr>
          <w:noProof/>
          <w:vertAlign w:val="superscript"/>
          <w:lang w:val="lt-LT"/>
        </w:rPr>
        <w:t xml:space="preserve">                           (parašas)</w:t>
      </w:r>
      <w:r w:rsidRPr="00272EDC">
        <w:rPr>
          <w:noProof/>
          <w:vertAlign w:val="superscript"/>
          <w:lang w:val="lt-LT"/>
        </w:rPr>
        <w:tab/>
      </w:r>
      <w:r w:rsidRPr="00272EDC">
        <w:rPr>
          <w:noProof/>
          <w:vertAlign w:val="superscript"/>
          <w:lang w:val="lt-LT"/>
        </w:rPr>
        <w:tab/>
      </w:r>
      <w:r w:rsidRPr="00272EDC">
        <w:rPr>
          <w:noProof/>
          <w:vertAlign w:val="superscript"/>
          <w:lang w:val="lt-LT"/>
        </w:rPr>
        <w:tab/>
        <w:t xml:space="preserve">                                   (parašas)</w:t>
      </w:r>
    </w:p>
    <w:p w14:paraId="3207B483" w14:textId="77777777" w:rsidR="002C72AF" w:rsidRPr="00272EDC" w:rsidRDefault="006F1C6B">
      <w:pPr>
        <w:pStyle w:val="Pagrindinistekstas"/>
        <w:spacing w:after="0"/>
        <w:jc w:val="both"/>
        <w:rPr>
          <w:noProof/>
          <w:lang w:val="lt-LT"/>
        </w:rPr>
      </w:pPr>
      <w:r w:rsidRPr="00272EDC">
        <w:rPr>
          <w:noProof/>
          <w:lang w:val="lt-LT"/>
        </w:rPr>
        <w:t>A.V.</w:t>
      </w:r>
      <w:r w:rsidRPr="00272EDC">
        <w:rPr>
          <w:noProof/>
          <w:lang w:val="lt-LT"/>
        </w:rPr>
        <w:tab/>
      </w:r>
      <w:r w:rsidRPr="00272EDC">
        <w:rPr>
          <w:noProof/>
          <w:lang w:val="lt-LT"/>
        </w:rPr>
        <w:tab/>
      </w:r>
      <w:r w:rsidRPr="00272EDC">
        <w:rPr>
          <w:noProof/>
          <w:lang w:val="lt-LT"/>
        </w:rPr>
        <w:tab/>
      </w:r>
      <w:r w:rsidR="00E816FF" w:rsidRPr="00272EDC">
        <w:rPr>
          <w:noProof/>
          <w:lang w:val="lt-LT"/>
        </w:rPr>
        <w:t xml:space="preserve">                   </w:t>
      </w:r>
      <w:r w:rsidRPr="00272EDC">
        <w:rPr>
          <w:noProof/>
          <w:lang w:val="lt-LT"/>
        </w:rPr>
        <w:t xml:space="preserve">     A.V.</w:t>
      </w:r>
    </w:p>
    <w:sectPr w:rsidR="002C72AF" w:rsidRPr="00272EDC" w:rsidSect="00E45866">
      <w:footerReference w:type="default" r:id="rId14"/>
      <w:footnotePr>
        <w:pos w:val="beneathText"/>
      </w:footnotePr>
      <w:pgSz w:w="11905" w:h="16837"/>
      <w:pgMar w:top="851"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8D966E" w14:textId="77777777" w:rsidR="00E952C9" w:rsidRDefault="00E952C9">
      <w:r>
        <w:separator/>
      </w:r>
    </w:p>
  </w:endnote>
  <w:endnote w:type="continuationSeparator" w:id="0">
    <w:p w14:paraId="5ED727A9" w14:textId="77777777" w:rsidR="00E952C9" w:rsidRDefault="00E95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HG Mincho Light J">
    <w:altName w:val="Times New Roman"/>
    <w:charset w:val="BA"/>
    <w:family w:val="auto"/>
    <w:pitch w:val="variable"/>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3F0A2" w14:textId="77777777" w:rsidR="006F1C6B" w:rsidRDefault="006F1C6B">
    <w:pPr>
      <w:pStyle w:val="Porat"/>
      <w:jc w:val="center"/>
      <w:rPr>
        <w:i/>
        <w:noProof/>
        <w:color w:val="C0C0C0"/>
        <w:sz w:val="20"/>
        <w:szCs w:val="20"/>
      </w:rPr>
    </w:pPr>
    <w:r>
      <w:rPr>
        <w:rStyle w:val="Puslapionumeris"/>
        <w:i/>
        <w:noProof/>
        <w:color w:val="C0C0C0"/>
        <w:sz w:val="20"/>
        <w:szCs w:val="20"/>
      </w:rPr>
      <w:fldChar w:fldCharType="begin"/>
    </w:r>
    <w:r>
      <w:rPr>
        <w:rStyle w:val="Puslapionumeris"/>
        <w:i/>
        <w:noProof/>
        <w:color w:val="C0C0C0"/>
        <w:sz w:val="20"/>
        <w:szCs w:val="20"/>
      </w:rPr>
      <w:instrText xml:space="preserve"> PAGE </w:instrText>
    </w:r>
    <w:r>
      <w:rPr>
        <w:rStyle w:val="Puslapionumeris"/>
        <w:i/>
        <w:noProof/>
        <w:color w:val="C0C0C0"/>
        <w:sz w:val="20"/>
        <w:szCs w:val="20"/>
      </w:rPr>
      <w:fldChar w:fldCharType="separate"/>
    </w:r>
    <w:r w:rsidR="00E45866">
      <w:rPr>
        <w:rStyle w:val="Puslapionumeris"/>
        <w:i/>
        <w:noProof/>
        <w:color w:val="C0C0C0"/>
        <w:sz w:val="20"/>
        <w:szCs w:val="20"/>
      </w:rPr>
      <w:t>1</w:t>
    </w:r>
    <w:r>
      <w:rPr>
        <w:rStyle w:val="Puslapionumeris"/>
        <w:i/>
        <w:noProof/>
        <w:color w:val="C0C0C0"/>
        <w:sz w:val="20"/>
        <w:szCs w:val="20"/>
      </w:rPr>
      <w:fldChar w:fldCharType="end"/>
    </w:r>
    <w:r>
      <w:rPr>
        <w:rStyle w:val="Puslapionumeris"/>
        <w:i/>
        <w:noProof/>
        <w:color w:val="C0C0C0"/>
        <w:sz w:val="20"/>
        <w:szCs w:val="20"/>
      </w:rPr>
      <w:t xml:space="preserve"> lapas iš </w:t>
    </w:r>
    <w:r>
      <w:rPr>
        <w:rStyle w:val="Puslapionumeris"/>
        <w:i/>
        <w:noProof/>
        <w:color w:val="C0C0C0"/>
        <w:sz w:val="20"/>
        <w:szCs w:val="20"/>
      </w:rPr>
      <w:fldChar w:fldCharType="begin"/>
    </w:r>
    <w:r>
      <w:rPr>
        <w:rStyle w:val="Puslapionumeris"/>
        <w:i/>
        <w:noProof/>
        <w:color w:val="C0C0C0"/>
        <w:sz w:val="20"/>
        <w:szCs w:val="20"/>
      </w:rPr>
      <w:instrText xml:space="preserve"> NUMPAGES </w:instrText>
    </w:r>
    <w:r>
      <w:rPr>
        <w:rStyle w:val="Puslapionumeris"/>
        <w:i/>
        <w:noProof/>
        <w:color w:val="C0C0C0"/>
        <w:sz w:val="20"/>
        <w:szCs w:val="20"/>
      </w:rPr>
      <w:fldChar w:fldCharType="separate"/>
    </w:r>
    <w:r w:rsidR="00E45866">
      <w:rPr>
        <w:rStyle w:val="Puslapionumeris"/>
        <w:i/>
        <w:noProof/>
        <w:color w:val="C0C0C0"/>
        <w:sz w:val="20"/>
        <w:szCs w:val="20"/>
      </w:rPr>
      <w:t>4</w:t>
    </w:r>
    <w:r>
      <w:rPr>
        <w:rStyle w:val="Puslapionumeris"/>
        <w:i/>
        <w:noProof/>
        <w:color w:val="C0C0C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4C30B" w14:textId="77777777" w:rsidR="00E952C9" w:rsidRDefault="00E952C9">
      <w:r>
        <w:separator/>
      </w:r>
    </w:p>
  </w:footnote>
  <w:footnote w:type="continuationSeparator" w:id="0">
    <w:p w14:paraId="7ECE64B7" w14:textId="77777777" w:rsidR="00E952C9" w:rsidRDefault="00E952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decimal"/>
      <w:pStyle w:val="Antrat2"/>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none"/>
      <w:suff w:val="nothing"/>
      <w:lvlText w:val=""/>
      <w:lvlJc w:val="left"/>
      <w:pPr>
        <w:tabs>
          <w:tab w:val="num" w:pos="0"/>
        </w:tabs>
        <w:ind w:left="0" w:firstLine="0"/>
      </w:pPr>
    </w:lvl>
    <w:lvl w:ilvl="5">
      <w:start w:val="1"/>
      <w:numFmt w:val="decimal"/>
      <w:lvlText w:val=".%6"/>
      <w:lvlJc w:val="left"/>
      <w:pPr>
        <w:tabs>
          <w:tab w:val="num" w:pos="1701"/>
        </w:tabs>
        <w:ind w:left="1701" w:hanging="283"/>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65E6DE8"/>
    <w:multiLevelType w:val="hybridMultilevel"/>
    <w:tmpl w:val="6A7C6FDE"/>
    <w:lvl w:ilvl="0" w:tplc="FE548B32">
      <w:start w:val="1"/>
      <w:numFmt w:val="decimal"/>
      <w:lvlText w:val="%1."/>
      <w:lvlJc w:val="left"/>
      <w:pPr>
        <w:tabs>
          <w:tab w:val="num" w:pos="720"/>
        </w:tabs>
        <w:ind w:left="720" w:hanging="360"/>
      </w:pPr>
    </w:lvl>
    <w:lvl w:ilvl="1" w:tplc="8C5E5FAA">
      <w:numFmt w:val="none"/>
      <w:lvlText w:val=""/>
      <w:lvlJc w:val="left"/>
      <w:pPr>
        <w:tabs>
          <w:tab w:val="num" w:pos="360"/>
        </w:tabs>
      </w:pPr>
    </w:lvl>
    <w:lvl w:ilvl="2" w:tplc="50C05EC0">
      <w:numFmt w:val="none"/>
      <w:lvlText w:val=""/>
      <w:lvlJc w:val="left"/>
      <w:pPr>
        <w:tabs>
          <w:tab w:val="num" w:pos="360"/>
        </w:tabs>
      </w:pPr>
    </w:lvl>
    <w:lvl w:ilvl="3" w:tplc="6248E722">
      <w:numFmt w:val="none"/>
      <w:lvlText w:val=""/>
      <w:lvlJc w:val="left"/>
      <w:pPr>
        <w:tabs>
          <w:tab w:val="num" w:pos="360"/>
        </w:tabs>
      </w:pPr>
    </w:lvl>
    <w:lvl w:ilvl="4" w:tplc="8DD81DC6">
      <w:numFmt w:val="none"/>
      <w:lvlText w:val=""/>
      <w:lvlJc w:val="left"/>
      <w:pPr>
        <w:tabs>
          <w:tab w:val="num" w:pos="360"/>
        </w:tabs>
      </w:pPr>
    </w:lvl>
    <w:lvl w:ilvl="5" w:tplc="ACD01C32">
      <w:numFmt w:val="none"/>
      <w:lvlText w:val=""/>
      <w:lvlJc w:val="left"/>
      <w:pPr>
        <w:tabs>
          <w:tab w:val="num" w:pos="360"/>
        </w:tabs>
      </w:pPr>
    </w:lvl>
    <w:lvl w:ilvl="6" w:tplc="1602D068">
      <w:numFmt w:val="none"/>
      <w:lvlText w:val=""/>
      <w:lvlJc w:val="left"/>
      <w:pPr>
        <w:tabs>
          <w:tab w:val="num" w:pos="360"/>
        </w:tabs>
      </w:pPr>
    </w:lvl>
    <w:lvl w:ilvl="7" w:tplc="9B3CF214">
      <w:numFmt w:val="none"/>
      <w:lvlText w:val=""/>
      <w:lvlJc w:val="left"/>
      <w:pPr>
        <w:tabs>
          <w:tab w:val="num" w:pos="360"/>
        </w:tabs>
      </w:pPr>
    </w:lvl>
    <w:lvl w:ilvl="8" w:tplc="B06A3F1E">
      <w:numFmt w:val="none"/>
      <w:lvlText w:val=""/>
      <w:lvlJc w:val="left"/>
      <w:pPr>
        <w:tabs>
          <w:tab w:val="num" w:pos="360"/>
        </w:tabs>
      </w:pPr>
    </w:lvl>
  </w:abstractNum>
  <w:abstractNum w:abstractNumId="2" w15:restartNumberingAfterBreak="0">
    <w:nsid w:val="07AD2461"/>
    <w:multiLevelType w:val="multilevel"/>
    <w:tmpl w:val="B97E87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B54F4F"/>
    <w:multiLevelType w:val="hybridMultilevel"/>
    <w:tmpl w:val="4D7C21B4"/>
    <w:lvl w:ilvl="0" w:tplc="F0407746">
      <w:start w:val="1"/>
      <w:numFmt w:val="bullet"/>
      <w:lvlText w:val="-"/>
      <w:lvlJc w:val="left"/>
      <w:pPr>
        <w:tabs>
          <w:tab w:val="num" w:pos="1069"/>
        </w:tabs>
        <w:ind w:left="1069" w:hanging="360"/>
      </w:pPr>
      <w:rPr>
        <w:rFonts w:ascii="Times New Roman" w:eastAsia="HG Mincho Light J" w:hAnsi="Times New Roman" w:cs="Times New Roman" w:hint="default"/>
      </w:rPr>
    </w:lvl>
    <w:lvl w:ilvl="1" w:tplc="04270003" w:tentative="1">
      <w:start w:val="1"/>
      <w:numFmt w:val="bullet"/>
      <w:lvlText w:val="o"/>
      <w:lvlJc w:val="left"/>
      <w:pPr>
        <w:tabs>
          <w:tab w:val="num" w:pos="1789"/>
        </w:tabs>
        <w:ind w:left="1789" w:hanging="360"/>
      </w:pPr>
      <w:rPr>
        <w:rFonts w:ascii="Courier New" w:hAnsi="Courier New" w:cs="Courier New" w:hint="default"/>
      </w:rPr>
    </w:lvl>
    <w:lvl w:ilvl="2" w:tplc="04270005" w:tentative="1">
      <w:start w:val="1"/>
      <w:numFmt w:val="bullet"/>
      <w:lvlText w:val=""/>
      <w:lvlJc w:val="left"/>
      <w:pPr>
        <w:tabs>
          <w:tab w:val="num" w:pos="2509"/>
        </w:tabs>
        <w:ind w:left="2509" w:hanging="360"/>
      </w:pPr>
      <w:rPr>
        <w:rFonts w:ascii="Wingdings" w:hAnsi="Wingdings" w:hint="default"/>
      </w:rPr>
    </w:lvl>
    <w:lvl w:ilvl="3" w:tplc="04270001" w:tentative="1">
      <w:start w:val="1"/>
      <w:numFmt w:val="bullet"/>
      <w:lvlText w:val=""/>
      <w:lvlJc w:val="left"/>
      <w:pPr>
        <w:tabs>
          <w:tab w:val="num" w:pos="3229"/>
        </w:tabs>
        <w:ind w:left="3229" w:hanging="360"/>
      </w:pPr>
      <w:rPr>
        <w:rFonts w:ascii="Symbol" w:hAnsi="Symbol" w:hint="default"/>
      </w:rPr>
    </w:lvl>
    <w:lvl w:ilvl="4" w:tplc="04270003" w:tentative="1">
      <w:start w:val="1"/>
      <w:numFmt w:val="bullet"/>
      <w:lvlText w:val="o"/>
      <w:lvlJc w:val="left"/>
      <w:pPr>
        <w:tabs>
          <w:tab w:val="num" w:pos="3949"/>
        </w:tabs>
        <w:ind w:left="3949" w:hanging="360"/>
      </w:pPr>
      <w:rPr>
        <w:rFonts w:ascii="Courier New" w:hAnsi="Courier New" w:cs="Courier New" w:hint="default"/>
      </w:rPr>
    </w:lvl>
    <w:lvl w:ilvl="5" w:tplc="04270005" w:tentative="1">
      <w:start w:val="1"/>
      <w:numFmt w:val="bullet"/>
      <w:lvlText w:val=""/>
      <w:lvlJc w:val="left"/>
      <w:pPr>
        <w:tabs>
          <w:tab w:val="num" w:pos="4669"/>
        </w:tabs>
        <w:ind w:left="4669" w:hanging="360"/>
      </w:pPr>
      <w:rPr>
        <w:rFonts w:ascii="Wingdings" w:hAnsi="Wingdings" w:hint="default"/>
      </w:rPr>
    </w:lvl>
    <w:lvl w:ilvl="6" w:tplc="04270001" w:tentative="1">
      <w:start w:val="1"/>
      <w:numFmt w:val="bullet"/>
      <w:lvlText w:val=""/>
      <w:lvlJc w:val="left"/>
      <w:pPr>
        <w:tabs>
          <w:tab w:val="num" w:pos="5389"/>
        </w:tabs>
        <w:ind w:left="5389" w:hanging="360"/>
      </w:pPr>
      <w:rPr>
        <w:rFonts w:ascii="Symbol" w:hAnsi="Symbol" w:hint="default"/>
      </w:rPr>
    </w:lvl>
    <w:lvl w:ilvl="7" w:tplc="04270003" w:tentative="1">
      <w:start w:val="1"/>
      <w:numFmt w:val="bullet"/>
      <w:lvlText w:val="o"/>
      <w:lvlJc w:val="left"/>
      <w:pPr>
        <w:tabs>
          <w:tab w:val="num" w:pos="6109"/>
        </w:tabs>
        <w:ind w:left="6109" w:hanging="360"/>
      </w:pPr>
      <w:rPr>
        <w:rFonts w:ascii="Courier New" w:hAnsi="Courier New" w:cs="Courier New" w:hint="default"/>
      </w:rPr>
    </w:lvl>
    <w:lvl w:ilvl="8" w:tplc="0427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21EA4840"/>
    <w:multiLevelType w:val="multilevel"/>
    <w:tmpl w:val="AF96AFCA"/>
    <w:lvl w:ilvl="0">
      <w:start w:val="1"/>
      <w:numFmt w:val="decimal"/>
      <w:lvlText w:val="%1."/>
      <w:lvlJc w:val="left"/>
      <w:pPr>
        <w:ind w:left="1070" w:hanging="360"/>
      </w:pPr>
      <w:rPr>
        <w:i w:val="0"/>
      </w:r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CF50F9B"/>
    <w:multiLevelType w:val="multilevel"/>
    <w:tmpl w:val="D85A9850"/>
    <w:lvl w:ilvl="0">
      <w:start w:val="8"/>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6" w15:restartNumberingAfterBreak="0">
    <w:nsid w:val="737178E9"/>
    <w:multiLevelType w:val="hybridMultilevel"/>
    <w:tmpl w:val="B282BB08"/>
    <w:lvl w:ilvl="0" w:tplc="B39C1EAA">
      <w:start w:val="9"/>
      <w:numFmt w:val="decimal"/>
      <w:lvlText w:val="%1."/>
      <w:lvlJc w:val="left"/>
      <w:pPr>
        <w:tabs>
          <w:tab w:val="num" w:pos="900"/>
        </w:tabs>
        <w:ind w:left="900" w:hanging="360"/>
      </w:pPr>
      <w:rPr>
        <w:rFonts w:hint="default"/>
      </w:rPr>
    </w:lvl>
    <w:lvl w:ilvl="1" w:tplc="04270019" w:tentative="1">
      <w:start w:val="1"/>
      <w:numFmt w:val="lowerLetter"/>
      <w:lvlText w:val="%2."/>
      <w:lvlJc w:val="left"/>
      <w:pPr>
        <w:tabs>
          <w:tab w:val="num" w:pos="1620"/>
        </w:tabs>
        <w:ind w:left="1620" w:hanging="360"/>
      </w:pPr>
    </w:lvl>
    <w:lvl w:ilvl="2" w:tplc="0427001B" w:tentative="1">
      <w:start w:val="1"/>
      <w:numFmt w:val="lowerRoman"/>
      <w:lvlText w:val="%3."/>
      <w:lvlJc w:val="right"/>
      <w:pPr>
        <w:tabs>
          <w:tab w:val="num" w:pos="2340"/>
        </w:tabs>
        <w:ind w:left="2340" w:hanging="180"/>
      </w:pPr>
    </w:lvl>
    <w:lvl w:ilvl="3" w:tplc="0427000F" w:tentative="1">
      <w:start w:val="1"/>
      <w:numFmt w:val="decimal"/>
      <w:lvlText w:val="%4."/>
      <w:lvlJc w:val="left"/>
      <w:pPr>
        <w:tabs>
          <w:tab w:val="num" w:pos="3060"/>
        </w:tabs>
        <w:ind w:left="3060" w:hanging="360"/>
      </w:pPr>
    </w:lvl>
    <w:lvl w:ilvl="4" w:tplc="04270019" w:tentative="1">
      <w:start w:val="1"/>
      <w:numFmt w:val="lowerLetter"/>
      <w:lvlText w:val="%5."/>
      <w:lvlJc w:val="left"/>
      <w:pPr>
        <w:tabs>
          <w:tab w:val="num" w:pos="3780"/>
        </w:tabs>
        <w:ind w:left="3780" w:hanging="360"/>
      </w:pPr>
    </w:lvl>
    <w:lvl w:ilvl="5" w:tplc="0427001B" w:tentative="1">
      <w:start w:val="1"/>
      <w:numFmt w:val="lowerRoman"/>
      <w:lvlText w:val="%6."/>
      <w:lvlJc w:val="right"/>
      <w:pPr>
        <w:tabs>
          <w:tab w:val="num" w:pos="4500"/>
        </w:tabs>
        <w:ind w:left="4500" w:hanging="180"/>
      </w:pPr>
    </w:lvl>
    <w:lvl w:ilvl="6" w:tplc="0427000F" w:tentative="1">
      <w:start w:val="1"/>
      <w:numFmt w:val="decimal"/>
      <w:lvlText w:val="%7."/>
      <w:lvlJc w:val="left"/>
      <w:pPr>
        <w:tabs>
          <w:tab w:val="num" w:pos="5220"/>
        </w:tabs>
        <w:ind w:left="5220" w:hanging="360"/>
      </w:pPr>
    </w:lvl>
    <w:lvl w:ilvl="7" w:tplc="04270019" w:tentative="1">
      <w:start w:val="1"/>
      <w:numFmt w:val="lowerLetter"/>
      <w:lvlText w:val="%8."/>
      <w:lvlJc w:val="left"/>
      <w:pPr>
        <w:tabs>
          <w:tab w:val="num" w:pos="5940"/>
        </w:tabs>
        <w:ind w:left="5940" w:hanging="360"/>
      </w:pPr>
    </w:lvl>
    <w:lvl w:ilvl="8" w:tplc="0427001B" w:tentative="1">
      <w:start w:val="1"/>
      <w:numFmt w:val="lowerRoman"/>
      <w:lvlText w:val="%9."/>
      <w:lvlJc w:val="right"/>
      <w:pPr>
        <w:tabs>
          <w:tab w:val="num" w:pos="6660"/>
        </w:tabs>
        <w:ind w:left="6660" w:hanging="180"/>
      </w:pPr>
    </w:lvl>
  </w:abstractNum>
  <w:num w:numId="1">
    <w:abstractNumId w:val="0"/>
  </w:num>
  <w:num w:numId="2">
    <w:abstractNumId w:val="1"/>
  </w:num>
  <w:num w:numId="3">
    <w:abstractNumId w:val="3"/>
  </w:num>
  <w:num w:numId="4">
    <w:abstractNumId w:val="6"/>
  </w:num>
  <w:num w:numId="5">
    <w:abstractNumId w:val="4"/>
  </w:num>
  <w:num w:numId="6">
    <w:abstractNumId w:val="2"/>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1296"/>
  <w:hyphenationZone w:val="396"/>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5C3"/>
    <w:rsid w:val="00051914"/>
    <w:rsid w:val="00051E16"/>
    <w:rsid w:val="00051FD4"/>
    <w:rsid w:val="00053CC8"/>
    <w:rsid w:val="00056200"/>
    <w:rsid w:val="000A7F8B"/>
    <w:rsid w:val="000B29A1"/>
    <w:rsid w:val="000D2253"/>
    <w:rsid w:val="000D60BA"/>
    <w:rsid w:val="000F2E3B"/>
    <w:rsid w:val="000F45EC"/>
    <w:rsid w:val="00101644"/>
    <w:rsid w:val="0010438B"/>
    <w:rsid w:val="001118A0"/>
    <w:rsid w:val="001173D3"/>
    <w:rsid w:val="00136D81"/>
    <w:rsid w:val="0014259C"/>
    <w:rsid w:val="00167ACD"/>
    <w:rsid w:val="00173DF3"/>
    <w:rsid w:val="00175783"/>
    <w:rsid w:val="00184310"/>
    <w:rsid w:val="001A4B07"/>
    <w:rsid w:val="001A4DDB"/>
    <w:rsid w:val="001E221A"/>
    <w:rsid w:val="0021383F"/>
    <w:rsid w:val="00223E90"/>
    <w:rsid w:val="00227AD0"/>
    <w:rsid w:val="00234EF0"/>
    <w:rsid w:val="002350AF"/>
    <w:rsid w:val="002400DA"/>
    <w:rsid w:val="0024049B"/>
    <w:rsid w:val="00243D10"/>
    <w:rsid w:val="0024479B"/>
    <w:rsid w:val="00272374"/>
    <w:rsid w:val="00272EDC"/>
    <w:rsid w:val="00284951"/>
    <w:rsid w:val="00294685"/>
    <w:rsid w:val="002A40A2"/>
    <w:rsid w:val="002B5B74"/>
    <w:rsid w:val="002C3738"/>
    <w:rsid w:val="002C72AF"/>
    <w:rsid w:val="002F13C5"/>
    <w:rsid w:val="003107D3"/>
    <w:rsid w:val="00313FEB"/>
    <w:rsid w:val="00321D6D"/>
    <w:rsid w:val="00341287"/>
    <w:rsid w:val="0035595D"/>
    <w:rsid w:val="00357D59"/>
    <w:rsid w:val="00365582"/>
    <w:rsid w:val="003B0217"/>
    <w:rsid w:val="003B3D5C"/>
    <w:rsid w:val="003C35FA"/>
    <w:rsid w:val="003D49B4"/>
    <w:rsid w:val="00407A8D"/>
    <w:rsid w:val="004161E5"/>
    <w:rsid w:val="00457F7F"/>
    <w:rsid w:val="004600A0"/>
    <w:rsid w:val="00462D15"/>
    <w:rsid w:val="0046420B"/>
    <w:rsid w:val="004854AD"/>
    <w:rsid w:val="0049596F"/>
    <w:rsid w:val="00496AD6"/>
    <w:rsid w:val="004A7CFD"/>
    <w:rsid w:val="004C0FD7"/>
    <w:rsid w:val="004F69F0"/>
    <w:rsid w:val="005105C1"/>
    <w:rsid w:val="0054699D"/>
    <w:rsid w:val="00546E0A"/>
    <w:rsid w:val="00580610"/>
    <w:rsid w:val="005A2D56"/>
    <w:rsid w:val="005B28AE"/>
    <w:rsid w:val="005D3335"/>
    <w:rsid w:val="005F2045"/>
    <w:rsid w:val="005F62F0"/>
    <w:rsid w:val="006021A9"/>
    <w:rsid w:val="0061280A"/>
    <w:rsid w:val="00613783"/>
    <w:rsid w:val="00613BB8"/>
    <w:rsid w:val="0063586F"/>
    <w:rsid w:val="0065443B"/>
    <w:rsid w:val="00673159"/>
    <w:rsid w:val="00685CA2"/>
    <w:rsid w:val="0068721D"/>
    <w:rsid w:val="006903E8"/>
    <w:rsid w:val="0069678E"/>
    <w:rsid w:val="00696A8A"/>
    <w:rsid w:val="006C1A3B"/>
    <w:rsid w:val="006C1A9B"/>
    <w:rsid w:val="006D0F4F"/>
    <w:rsid w:val="006D6BD3"/>
    <w:rsid w:val="006E0B5A"/>
    <w:rsid w:val="006E2FCB"/>
    <w:rsid w:val="006E55D4"/>
    <w:rsid w:val="006F1C6B"/>
    <w:rsid w:val="0071281B"/>
    <w:rsid w:val="007145C3"/>
    <w:rsid w:val="007158E2"/>
    <w:rsid w:val="00720BB7"/>
    <w:rsid w:val="007374DE"/>
    <w:rsid w:val="00774C2B"/>
    <w:rsid w:val="00784C5B"/>
    <w:rsid w:val="00790ADB"/>
    <w:rsid w:val="007910C0"/>
    <w:rsid w:val="00792D1D"/>
    <w:rsid w:val="00795FCC"/>
    <w:rsid w:val="00797C7E"/>
    <w:rsid w:val="007C0A17"/>
    <w:rsid w:val="007C6AB2"/>
    <w:rsid w:val="007C75D5"/>
    <w:rsid w:val="007D217F"/>
    <w:rsid w:val="007D2218"/>
    <w:rsid w:val="007F11B2"/>
    <w:rsid w:val="007F54CD"/>
    <w:rsid w:val="008064CE"/>
    <w:rsid w:val="00806FE4"/>
    <w:rsid w:val="008205FD"/>
    <w:rsid w:val="00827510"/>
    <w:rsid w:val="008443D2"/>
    <w:rsid w:val="0088674C"/>
    <w:rsid w:val="00887F5C"/>
    <w:rsid w:val="008A4FB3"/>
    <w:rsid w:val="008B59DE"/>
    <w:rsid w:val="008C0EEE"/>
    <w:rsid w:val="008C2646"/>
    <w:rsid w:val="008E79C9"/>
    <w:rsid w:val="008F55EA"/>
    <w:rsid w:val="00916CD5"/>
    <w:rsid w:val="009218A8"/>
    <w:rsid w:val="00935F06"/>
    <w:rsid w:val="009463CD"/>
    <w:rsid w:val="00982660"/>
    <w:rsid w:val="0099431A"/>
    <w:rsid w:val="0099490D"/>
    <w:rsid w:val="009A41BA"/>
    <w:rsid w:val="009B0188"/>
    <w:rsid w:val="009B33A7"/>
    <w:rsid w:val="009B607F"/>
    <w:rsid w:val="009B7B6A"/>
    <w:rsid w:val="009C01F3"/>
    <w:rsid w:val="009D2B88"/>
    <w:rsid w:val="009F0D49"/>
    <w:rsid w:val="00A02E46"/>
    <w:rsid w:val="00A077B9"/>
    <w:rsid w:val="00A23199"/>
    <w:rsid w:val="00A30929"/>
    <w:rsid w:val="00A45A16"/>
    <w:rsid w:val="00A46FC3"/>
    <w:rsid w:val="00A5010C"/>
    <w:rsid w:val="00A66708"/>
    <w:rsid w:val="00A739E3"/>
    <w:rsid w:val="00AA5BE4"/>
    <w:rsid w:val="00AC209E"/>
    <w:rsid w:val="00AC23F4"/>
    <w:rsid w:val="00B336BE"/>
    <w:rsid w:val="00B34997"/>
    <w:rsid w:val="00B36DA6"/>
    <w:rsid w:val="00B55453"/>
    <w:rsid w:val="00B57541"/>
    <w:rsid w:val="00BA709A"/>
    <w:rsid w:val="00BB439A"/>
    <w:rsid w:val="00BB727E"/>
    <w:rsid w:val="00BC72B2"/>
    <w:rsid w:val="00BE46FA"/>
    <w:rsid w:val="00C00936"/>
    <w:rsid w:val="00C04200"/>
    <w:rsid w:val="00C05307"/>
    <w:rsid w:val="00C30CC5"/>
    <w:rsid w:val="00C31419"/>
    <w:rsid w:val="00C41687"/>
    <w:rsid w:val="00C4322E"/>
    <w:rsid w:val="00C5025E"/>
    <w:rsid w:val="00C50544"/>
    <w:rsid w:val="00C55E6A"/>
    <w:rsid w:val="00C62F8D"/>
    <w:rsid w:val="00C85DC7"/>
    <w:rsid w:val="00C93D52"/>
    <w:rsid w:val="00CA0B6D"/>
    <w:rsid w:val="00CA677B"/>
    <w:rsid w:val="00CC7B90"/>
    <w:rsid w:val="00CD0DC3"/>
    <w:rsid w:val="00CE01AC"/>
    <w:rsid w:val="00CE0437"/>
    <w:rsid w:val="00CF22CE"/>
    <w:rsid w:val="00CF5F69"/>
    <w:rsid w:val="00D158FC"/>
    <w:rsid w:val="00D266FB"/>
    <w:rsid w:val="00D746AA"/>
    <w:rsid w:val="00D77BC2"/>
    <w:rsid w:val="00D8550D"/>
    <w:rsid w:val="00DA50F4"/>
    <w:rsid w:val="00DD35C5"/>
    <w:rsid w:val="00E32AA6"/>
    <w:rsid w:val="00E45866"/>
    <w:rsid w:val="00E628B7"/>
    <w:rsid w:val="00E70FD4"/>
    <w:rsid w:val="00E816FF"/>
    <w:rsid w:val="00E914EE"/>
    <w:rsid w:val="00E952C9"/>
    <w:rsid w:val="00EB52DA"/>
    <w:rsid w:val="00EB7672"/>
    <w:rsid w:val="00EC2730"/>
    <w:rsid w:val="00EC70A9"/>
    <w:rsid w:val="00ED5AF5"/>
    <w:rsid w:val="00EE2635"/>
    <w:rsid w:val="00F21A3B"/>
    <w:rsid w:val="00F26B02"/>
    <w:rsid w:val="00F354F0"/>
    <w:rsid w:val="00F37C85"/>
    <w:rsid w:val="00F401D2"/>
    <w:rsid w:val="00F411B0"/>
    <w:rsid w:val="00F517A5"/>
    <w:rsid w:val="00F576EF"/>
    <w:rsid w:val="00F80624"/>
    <w:rsid w:val="00FA0CF9"/>
    <w:rsid w:val="00FA2CE3"/>
    <w:rsid w:val="00FA6F21"/>
    <w:rsid w:val="00FB34A8"/>
    <w:rsid w:val="00FD2C38"/>
    <w:rsid w:val="00FE54D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31571D"/>
  <w15:chartTrackingRefBased/>
  <w15:docId w15:val="{B2E6CF47-09E8-4FB4-BF13-BC78122FD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val="en-US"/>
    </w:rPr>
  </w:style>
  <w:style w:type="paragraph" w:styleId="Antrat1">
    <w:name w:val="heading 1"/>
    <w:basedOn w:val="prastasis"/>
    <w:next w:val="prastasis"/>
    <w:link w:val="Antrat1Diagrama"/>
    <w:qFormat/>
    <w:pPr>
      <w:keepNext/>
      <w:numPr>
        <w:numId w:val="1"/>
      </w:numPr>
      <w:outlineLvl w:val="0"/>
    </w:pPr>
    <w:rPr>
      <w:lang w:val="lt-LT"/>
    </w:rPr>
  </w:style>
  <w:style w:type="paragraph" w:styleId="Antrat2">
    <w:name w:val="heading 2"/>
    <w:basedOn w:val="prastasis"/>
    <w:next w:val="prastasis"/>
    <w:qFormat/>
    <w:pPr>
      <w:keepNext/>
      <w:numPr>
        <w:ilvl w:val="1"/>
        <w:numId w:val="1"/>
      </w:numPr>
      <w:outlineLvl w:val="1"/>
    </w:pPr>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semiHidden/>
    <w:pPr>
      <w:spacing w:after="120"/>
    </w:pPr>
  </w:style>
  <w:style w:type="character" w:styleId="Perirtashipersaitas">
    <w:name w:val="FollowedHyperlink"/>
    <w:semiHidden/>
    <w:rPr>
      <w:color w:val="800080"/>
      <w:u w:val="single"/>
    </w:rPr>
  </w:style>
  <w:style w:type="paragraph" w:styleId="Porat">
    <w:name w:val="footer"/>
    <w:basedOn w:val="prastasis"/>
    <w:semiHidden/>
    <w:pPr>
      <w:tabs>
        <w:tab w:val="center" w:pos="4819"/>
        <w:tab w:val="right" w:pos="9638"/>
      </w:tabs>
    </w:pPr>
  </w:style>
  <w:style w:type="character" w:styleId="Puslapionumeris">
    <w:name w:val="page number"/>
    <w:basedOn w:val="Numatytasispastraiposriftas"/>
    <w:semiHidden/>
  </w:style>
  <w:style w:type="paragraph" w:styleId="Debesliotekstas">
    <w:name w:val="Balloon Text"/>
    <w:basedOn w:val="prastasis"/>
    <w:semiHidden/>
    <w:rPr>
      <w:rFonts w:ascii="Tahoma" w:hAnsi="Tahoma" w:cs="Tahoma"/>
      <w:sz w:val="16"/>
      <w:szCs w:val="16"/>
    </w:rPr>
  </w:style>
  <w:style w:type="paragraph" w:customStyle="1" w:styleId="CharChar3DiagramaDiagrama">
    <w:name w:val="Char Char3 Diagrama Diagrama"/>
    <w:basedOn w:val="prastasis"/>
    <w:pPr>
      <w:widowControl/>
      <w:suppressAutoHyphens w:val="0"/>
      <w:spacing w:after="160" w:line="240" w:lineRule="exact"/>
    </w:pPr>
    <w:rPr>
      <w:rFonts w:ascii="Tahoma" w:eastAsia="Times New Roman" w:hAnsi="Tahoma"/>
      <w:sz w:val="20"/>
      <w:szCs w:val="20"/>
      <w:lang w:eastAsia="en-US"/>
    </w:rPr>
  </w:style>
  <w:style w:type="paragraph" w:customStyle="1" w:styleId="Hipersaitas1">
    <w:name w:val="Hipersaitas1"/>
    <w:basedOn w:val="prastasis"/>
    <w:pPr>
      <w:widowControl/>
      <w:suppressAutoHyphens w:val="0"/>
      <w:autoSpaceDE w:val="0"/>
      <w:autoSpaceDN w:val="0"/>
      <w:ind w:firstLine="312"/>
      <w:jc w:val="both"/>
    </w:pPr>
    <w:rPr>
      <w:rFonts w:ascii="TimesLT" w:eastAsia="Times New Roman" w:hAnsi="TimesLT"/>
      <w:sz w:val="20"/>
      <w:szCs w:val="20"/>
      <w:lang w:val="lt-LT"/>
    </w:rPr>
  </w:style>
  <w:style w:type="character" w:styleId="Hipersaitas">
    <w:name w:val="Hyperlink"/>
    <w:unhideWhenUsed/>
    <w:rPr>
      <w:color w:val="0000FF"/>
      <w:u w:val="single"/>
    </w:rPr>
  </w:style>
  <w:style w:type="character" w:customStyle="1" w:styleId="UnresolvedMention">
    <w:name w:val="Unresolved Mention"/>
    <w:uiPriority w:val="99"/>
    <w:semiHidden/>
    <w:unhideWhenUsed/>
    <w:rsid w:val="00E816FF"/>
    <w:rPr>
      <w:color w:val="808080"/>
      <w:shd w:val="clear" w:color="auto" w:fill="E6E6E6"/>
    </w:rPr>
  </w:style>
  <w:style w:type="paragraph" w:styleId="prastasiniatinklio">
    <w:name w:val="Normal (Web)"/>
    <w:basedOn w:val="prastasis"/>
    <w:uiPriority w:val="99"/>
    <w:semiHidden/>
    <w:unhideWhenUsed/>
    <w:rsid w:val="0024479B"/>
    <w:pPr>
      <w:widowControl/>
      <w:suppressAutoHyphens w:val="0"/>
      <w:spacing w:before="100" w:beforeAutospacing="1" w:after="100" w:afterAutospacing="1"/>
    </w:pPr>
    <w:rPr>
      <w:rFonts w:ascii="Calibri" w:eastAsia="Calibri" w:hAnsi="Calibri" w:cs="Calibri"/>
      <w:sz w:val="22"/>
      <w:szCs w:val="22"/>
      <w:lang w:val="lt-LT"/>
    </w:rPr>
  </w:style>
  <w:style w:type="paragraph" w:styleId="Antrats">
    <w:name w:val="header"/>
    <w:basedOn w:val="prastasis"/>
    <w:link w:val="AntratsDiagrama"/>
    <w:uiPriority w:val="99"/>
    <w:unhideWhenUsed/>
    <w:rsid w:val="0063586F"/>
    <w:pPr>
      <w:tabs>
        <w:tab w:val="center" w:pos="4819"/>
        <w:tab w:val="right" w:pos="9638"/>
      </w:tabs>
    </w:pPr>
  </w:style>
  <w:style w:type="character" w:customStyle="1" w:styleId="AntratsDiagrama">
    <w:name w:val="Antraštės Diagrama"/>
    <w:link w:val="Antrats"/>
    <w:uiPriority w:val="99"/>
    <w:rsid w:val="0063586F"/>
    <w:rPr>
      <w:rFonts w:eastAsia="Lucida Sans Unicode"/>
      <w:sz w:val="24"/>
      <w:szCs w:val="24"/>
      <w:lang w:val="en-US"/>
    </w:rPr>
  </w:style>
  <w:style w:type="paragraph" w:styleId="Sraopastraipa">
    <w:name w:val="List Paragraph"/>
    <w:basedOn w:val="prastasis"/>
    <w:uiPriority w:val="34"/>
    <w:qFormat/>
    <w:rsid w:val="00FE54D1"/>
    <w:pPr>
      <w:ind w:left="1296"/>
    </w:pPr>
  </w:style>
  <w:style w:type="character" w:customStyle="1" w:styleId="Antrat1Diagrama">
    <w:name w:val="Antraštė 1 Diagrama"/>
    <w:basedOn w:val="Numatytasispastraiposriftas"/>
    <w:link w:val="Antrat1"/>
    <w:rsid w:val="00E45866"/>
    <w:rPr>
      <w:rFonts w:eastAsia="Lucida Sans Unico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45588">
      <w:bodyDiv w:val="1"/>
      <w:marLeft w:val="0"/>
      <w:marRight w:val="0"/>
      <w:marTop w:val="0"/>
      <w:marBottom w:val="0"/>
      <w:divBdr>
        <w:top w:val="none" w:sz="0" w:space="0" w:color="auto"/>
        <w:left w:val="none" w:sz="0" w:space="0" w:color="auto"/>
        <w:bottom w:val="none" w:sz="0" w:space="0" w:color="auto"/>
        <w:right w:val="none" w:sz="0" w:space="0" w:color="auto"/>
      </w:divBdr>
    </w:div>
    <w:div w:id="61412741">
      <w:bodyDiv w:val="1"/>
      <w:marLeft w:val="0"/>
      <w:marRight w:val="0"/>
      <w:marTop w:val="0"/>
      <w:marBottom w:val="0"/>
      <w:divBdr>
        <w:top w:val="none" w:sz="0" w:space="0" w:color="auto"/>
        <w:left w:val="none" w:sz="0" w:space="0" w:color="auto"/>
        <w:bottom w:val="none" w:sz="0" w:space="0" w:color="auto"/>
        <w:right w:val="none" w:sz="0" w:space="0" w:color="auto"/>
      </w:divBdr>
    </w:div>
    <w:div w:id="95946540">
      <w:bodyDiv w:val="1"/>
      <w:marLeft w:val="0"/>
      <w:marRight w:val="0"/>
      <w:marTop w:val="0"/>
      <w:marBottom w:val="0"/>
      <w:divBdr>
        <w:top w:val="none" w:sz="0" w:space="0" w:color="auto"/>
        <w:left w:val="none" w:sz="0" w:space="0" w:color="auto"/>
        <w:bottom w:val="none" w:sz="0" w:space="0" w:color="auto"/>
        <w:right w:val="none" w:sz="0" w:space="0" w:color="auto"/>
      </w:divBdr>
    </w:div>
    <w:div w:id="116535213">
      <w:bodyDiv w:val="1"/>
      <w:marLeft w:val="0"/>
      <w:marRight w:val="0"/>
      <w:marTop w:val="0"/>
      <w:marBottom w:val="0"/>
      <w:divBdr>
        <w:top w:val="none" w:sz="0" w:space="0" w:color="auto"/>
        <w:left w:val="none" w:sz="0" w:space="0" w:color="auto"/>
        <w:bottom w:val="none" w:sz="0" w:space="0" w:color="auto"/>
        <w:right w:val="none" w:sz="0" w:space="0" w:color="auto"/>
      </w:divBdr>
    </w:div>
    <w:div w:id="270623251">
      <w:bodyDiv w:val="1"/>
      <w:marLeft w:val="0"/>
      <w:marRight w:val="0"/>
      <w:marTop w:val="0"/>
      <w:marBottom w:val="0"/>
      <w:divBdr>
        <w:top w:val="none" w:sz="0" w:space="0" w:color="auto"/>
        <w:left w:val="none" w:sz="0" w:space="0" w:color="auto"/>
        <w:bottom w:val="none" w:sz="0" w:space="0" w:color="auto"/>
        <w:right w:val="none" w:sz="0" w:space="0" w:color="auto"/>
      </w:divBdr>
    </w:div>
    <w:div w:id="494227112">
      <w:bodyDiv w:val="1"/>
      <w:marLeft w:val="0"/>
      <w:marRight w:val="0"/>
      <w:marTop w:val="0"/>
      <w:marBottom w:val="0"/>
      <w:divBdr>
        <w:top w:val="none" w:sz="0" w:space="0" w:color="auto"/>
        <w:left w:val="none" w:sz="0" w:space="0" w:color="auto"/>
        <w:bottom w:val="none" w:sz="0" w:space="0" w:color="auto"/>
        <w:right w:val="none" w:sz="0" w:space="0" w:color="auto"/>
      </w:divBdr>
    </w:div>
    <w:div w:id="554388423">
      <w:bodyDiv w:val="1"/>
      <w:marLeft w:val="0"/>
      <w:marRight w:val="0"/>
      <w:marTop w:val="0"/>
      <w:marBottom w:val="0"/>
      <w:divBdr>
        <w:top w:val="none" w:sz="0" w:space="0" w:color="auto"/>
        <w:left w:val="none" w:sz="0" w:space="0" w:color="auto"/>
        <w:bottom w:val="none" w:sz="0" w:space="0" w:color="auto"/>
        <w:right w:val="none" w:sz="0" w:space="0" w:color="auto"/>
      </w:divBdr>
    </w:div>
    <w:div w:id="674654589">
      <w:bodyDiv w:val="1"/>
      <w:marLeft w:val="0"/>
      <w:marRight w:val="0"/>
      <w:marTop w:val="0"/>
      <w:marBottom w:val="0"/>
      <w:divBdr>
        <w:top w:val="none" w:sz="0" w:space="0" w:color="auto"/>
        <w:left w:val="none" w:sz="0" w:space="0" w:color="auto"/>
        <w:bottom w:val="none" w:sz="0" w:space="0" w:color="auto"/>
        <w:right w:val="none" w:sz="0" w:space="0" w:color="auto"/>
      </w:divBdr>
    </w:div>
    <w:div w:id="685404968">
      <w:bodyDiv w:val="1"/>
      <w:marLeft w:val="0"/>
      <w:marRight w:val="0"/>
      <w:marTop w:val="0"/>
      <w:marBottom w:val="0"/>
      <w:divBdr>
        <w:top w:val="none" w:sz="0" w:space="0" w:color="auto"/>
        <w:left w:val="none" w:sz="0" w:space="0" w:color="auto"/>
        <w:bottom w:val="none" w:sz="0" w:space="0" w:color="auto"/>
        <w:right w:val="none" w:sz="0" w:space="0" w:color="auto"/>
      </w:divBdr>
    </w:div>
    <w:div w:id="734469366">
      <w:bodyDiv w:val="1"/>
      <w:marLeft w:val="0"/>
      <w:marRight w:val="0"/>
      <w:marTop w:val="0"/>
      <w:marBottom w:val="0"/>
      <w:divBdr>
        <w:top w:val="none" w:sz="0" w:space="0" w:color="auto"/>
        <w:left w:val="none" w:sz="0" w:space="0" w:color="auto"/>
        <w:bottom w:val="none" w:sz="0" w:space="0" w:color="auto"/>
        <w:right w:val="none" w:sz="0" w:space="0" w:color="auto"/>
      </w:divBdr>
    </w:div>
    <w:div w:id="936595875">
      <w:bodyDiv w:val="1"/>
      <w:marLeft w:val="0"/>
      <w:marRight w:val="0"/>
      <w:marTop w:val="0"/>
      <w:marBottom w:val="0"/>
      <w:divBdr>
        <w:top w:val="none" w:sz="0" w:space="0" w:color="auto"/>
        <w:left w:val="none" w:sz="0" w:space="0" w:color="auto"/>
        <w:bottom w:val="none" w:sz="0" w:space="0" w:color="auto"/>
        <w:right w:val="none" w:sz="0" w:space="0" w:color="auto"/>
      </w:divBdr>
    </w:div>
    <w:div w:id="944384697">
      <w:bodyDiv w:val="1"/>
      <w:marLeft w:val="0"/>
      <w:marRight w:val="0"/>
      <w:marTop w:val="0"/>
      <w:marBottom w:val="0"/>
      <w:divBdr>
        <w:top w:val="none" w:sz="0" w:space="0" w:color="auto"/>
        <w:left w:val="none" w:sz="0" w:space="0" w:color="auto"/>
        <w:bottom w:val="none" w:sz="0" w:space="0" w:color="auto"/>
        <w:right w:val="none" w:sz="0" w:space="0" w:color="auto"/>
      </w:divBdr>
    </w:div>
    <w:div w:id="1324891809">
      <w:bodyDiv w:val="1"/>
      <w:marLeft w:val="0"/>
      <w:marRight w:val="0"/>
      <w:marTop w:val="0"/>
      <w:marBottom w:val="0"/>
      <w:divBdr>
        <w:top w:val="none" w:sz="0" w:space="0" w:color="auto"/>
        <w:left w:val="none" w:sz="0" w:space="0" w:color="auto"/>
        <w:bottom w:val="none" w:sz="0" w:space="0" w:color="auto"/>
        <w:right w:val="none" w:sz="0" w:space="0" w:color="auto"/>
      </w:divBdr>
    </w:div>
    <w:div w:id="1417707406">
      <w:bodyDiv w:val="1"/>
      <w:marLeft w:val="0"/>
      <w:marRight w:val="0"/>
      <w:marTop w:val="0"/>
      <w:marBottom w:val="0"/>
      <w:divBdr>
        <w:top w:val="none" w:sz="0" w:space="0" w:color="auto"/>
        <w:left w:val="none" w:sz="0" w:space="0" w:color="auto"/>
        <w:bottom w:val="none" w:sz="0" w:space="0" w:color="auto"/>
        <w:right w:val="none" w:sz="0" w:space="0" w:color="auto"/>
      </w:divBdr>
    </w:div>
    <w:div w:id="1487553608">
      <w:bodyDiv w:val="1"/>
      <w:marLeft w:val="0"/>
      <w:marRight w:val="0"/>
      <w:marTop w:val="0"/>
      <w:marBottom w:val="0"/>
      <w:divBdr>
        <w:top w:val="none" w:sz="0" w:space="0" w:color="auto"/>
        <w:left w:val="none" w:sz="0" w:space="0" w:color="auto"/>
        <w:bottom w:val="none" w:sz="0" w:space="0" w:color="auto"/>
        <w:right w:val="none" w:sz="0" w:space="0" w:color="auto"/>
      </w:divBdr>
    </w:div>
    <w:div w:id="1540698940">
      <w:bodyDiv w:val="1"/>
      <w:marLeft w:val="0"/>
      <w:marRight w:val="0"/>
      <w:marTop w:val="0"/>
      <w:marBottom w:val="0"/>
      <w:divBdr>
        <w:top w:val="none" w:sz="0" w:space="0" w:color="auto"/>
        <w:left w:val="none" w:sz="0" w:space="0" w:color="auto"/>
        <w:bottom w:val="none" w:sz="0" w:space="0" w:color="auto"/>
        <w:right w:val="none" w:sz="0" w:space="0" w:color="auto"/>
      </w:divBdr>
    </w:div>
    <w:div w:id="1544907956">
      <w:bodyDiv w:val="1"/>
      <w:marLeft w:val="0"/>
      <w:marRight w:val="0"/>
      <w:marTop w:val="0"/>
      <w:marBottom w:val="0"/>
      <w:divBdr>
        <w:top w:val="none" w:sz="0" w:space="0" w:color="auto"/>
        <w:left w:val="none" w:sz="0" w:space="0" w:color="auto"/>
        <w:bottom w:val="none" w:sz="0" w:space="0" w:color="auto"/>
        <w:right w:val="none" w:sz="0" w:space="0" w:color="auto"/>
      </w:divBdr>
    </w:div>
    <w:div w:id="1576697428">
      <w:bodyDiv w:val="1"/>
      <w:marLeft w:val="0"/>
      <w:marRight w:val="0"/>
      <w:marTop w:val="0"/>
      <w:marBottom w:val="0"/>
      <w:divBdr>
        <w:top w:val="none" w:sz="0" w:space="0" w:color="auto"/>
        <w:left w:val="none" w:sz="0" w:space="0" w:color="auto"/>
        <w:bottom w:val="none" w:sz="0" w:space="0" w:color="auto"/>
        <w:right w:val="none" w:sz="0" w:space="0" w:color="auto"/>
      </w:divBdr>
    </w:div>
    <w:div w:id="1582522283">
      <w:bodyDiv w:val="1"/>
      <w:marLeft w:val="0"/>
      <w:marRight w:val="0"/>
      <w:marTop w:val="0"/>
      <w:marBottom w:val="0"/>
      <w:divBdr>
        <w:top w:val="none" w:sz="0" w:space="0" w:color="auto"/>
        <w:left w:val="none" w:sz="0" w:space="0" w:color="auto"/>
        <w:bottom w:val="none" w:sz="0" w:space="0" w:color="auto"/>
        <w:right w:val="none" w:sz="0" w:space="0" w:color="auto"/>
      </w:divBdr>
    </w:div>
    <w:div w:id="1830245778">
      <w:bodyDiv w:val="1"/>
      <w:marLeft w:val="0"/>
      <w:marRight w:val="0"/>
      <w:marTop w:val="0"/>
      <w:marBottom w:val="0"/>
      <w:divBdr>
        <w:top w:val="none" w:sz="0" w:space="0" w:color="auto"/>
        <w:left w:val="none" w:sz="0" w:space="0" w:color="auto"/>
        <w:bottom w:val="none" w:sz="0" w:space="0" w:color="auto"/>
        <w:right w:val="none" w:sz="0" w:space="0" w:color="auto"/>
      </w:divBdr>
    </w:div>
    <w:div w:id="1876387818">
      <w:bodyDiv w:val="1"/>
      <w:marLeft w:val="0"/>
      <w:marRight w:val="0"/>
      <w:marTop w:val="0"/>
      <w:marBottom w:val="0"/>
      <w:divBdr>
        <w:top w:val="none" w:sz="0" w:space="0" w:color="auto"/>
        <w:left w:val="none" w:sz="0" w:space="0" w:color="auto"/>
        <w:bottom w:val="none" w:sz="0" w:space="0" w:color="auto"/>
        <w:right w:val="none" w:sz="0" w:space="0" w:color="auto"/>
      </w:divBdr>
    </w:div>
    <w:div w:id="1957328556">
      <w:bodyDiv w:val="1"/>
      <w:marLeft w:val="0"/>
      <w:marRight w:val="0"/>
      <w:marTop w:val="0"/>
      <w:marBottom w:val="0"/>
      <w:divBdr>
        <w:top w:val="none" w:sz="0" w:space="0" w:color="auto"/>
        <w:left w:val="none" w:sz="0" w:space="0" w:color="auto"/>
        <w:bottom w:val="none" w:sz="0" w:space="0" w:color="auto"/>
        <w:right w:val="none" w:sz="0" w:space="0" w:color="auto"/>
      </w:divBdr>
    </w:div>
    <w:div w:id="1960530948">
      <w:bodyDiv w:val="1"/>
      <w:marLeft w:val="0"/>
      <w:marRight w:val="0"/>
      <w:marTop w:val="0"/>
      <w:marBottom w:val="0"/>
      <w:divBdr>
        <w:top w:val="none" w:sz="0" w:space="0" w:color="auto"/>
        <w:left w:val="none" w:sz="0" w:space="0" w:color="auto"/>
        <w:bottom w:val="none" w:sz="0" w:space="0" w:color="auto"/>
        <w:right w:val="none" w:sz="0" w:space="0" w:color="auto"/>
      </w:divBdr>
    </w:div>
    <w:div w:id="202967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hyperlink" Target="mailto:info@silale.lt" TargetMode="External"/><Relationship Id="rId3" Type="http://schemas.openxmlformats.org/officeDocument/2006/relationships/settings" Target="settings.xml"/><Relationship Id="rId7" Type="http://schemas.openxmlformats.org/officeDocument/2006/relationships/hyperlink" Target="http://www.tele2.lt" TargetMode="External"/><Relationship Id="rId12" Type="http://schemas.openxmlformats.org/officeDocument/2006/relationships/hyperlink" Target="mailto:lina.veseliene@tele2.l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imonda.bruziene@silale.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lina.veseliene@tele2.lt" TargetMode="External"/><Relationship Id="rId4" Type="http://schemas.openxmlformats.org/officeDocument/2006/relationships/webSettings" Target="webSettings.xml"/><Relationship Id="rId9" Type="http://schemas.openxmlformats.org/officeDocument/2006/relationships/hyperlink" Target="mailto:vilma.kasnauskiene@silale.lt"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76DC6A-0B5D-4ADD-8D4C-E9C011F0ADCF}">
  <we:reference id="fdf991e6-9106-41cd-a3e3-a99d86201b80" version="1.0.0.0" store="\\localhost\DekaOfficeAddins" storeType="Filesystem"/>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5</TotalTime>
  <Pages>4</Pages>
  <Words>1812</Words>
  <Characters>13337</Characters>
  <Application>Microsoft Office Word</Application>
  <DocSecurity>0</DocSecurity>
  <Lines>111</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Judriojo telefono ryšio paslaugų teikimo sutartis Nr</vt:lpstr>
      <vt:lpstr>Judriojo telefono ryšio paslaugų teikimo sutartis Nr</vt:lpstr>
    </vt:vector>
  </TitlesOfParts>
  <Company>Tele2</Company>
  <LinksUpToDate>false</LinksUpToDate>
  <CharactersWithSpaces>15119</CharactersWithSpaces>
  <SharedDoc>false</SharedDoc>
  <HLinks>
    <vt:vector size="42" baseType="variant">
      <vt:variant>
        <vt:i4>2883606</vt:i4>
      </vt:variant>
      <vt:variant>
        <vt:i4>18</vt:i4>
      </vt:variant>
      <vt:variant>
        <vt:i4>0</vt:i4>
      </vt:variant>
      <vt:variant>
        <vt:i4>5</vt:i4>
      </vt:variant>
      <vt:variant>
        <vt:lpwstr>mailto:info@silale.lt</vt:lpwstr>
      </vt:variant>
      <vt:variant>
        <vt:lpwstr/>
      </vt:variant>
      <vt:variant>
        <vt:i4>5439597</vt:i4>
      </vt:variant>
      <vt:variant>
        <vt:i4>15</vt:i4>
      </vt:variant>
      <vt:variant>
        <vt:i4>0</vt:i4>
      </vt:variant>
      <vt:variant>
        <vt:i4>5</vt:i4>
      </vt:variant>
      <vt:variant>
        <vt:lpwstr>mailto:lina.veseliene@tele2.lt</vt:lpwstr>
      </vt:variant>
      <vt:variant>
        <vt:lpwstr/>
      </vt:variant>
      <vt:variant>
        <vt:i4>8192024</vt:i4>
      </vt:variant>
      <vt:variant>
        <vt:i4>12</vt:i4>
      </vt:variant>
      <vt:variant>
        <vt:i4>0</vt:i4>
      </vt:variant>
      <vt:variant>
        <vt:i4>5</vt:i4>
      </vt:variant>
      <vt:variant>
        <vt:lpwstr>mailto:raimonda.bruziene@silale.lt</vt:lpwstr>
      </vt:variant>
      <vt:variant>
        <vt:lpwstr/>
      </vt:variant>
      <vt:variant>
        <vt:i4>5439597</vt:i4>
      </vt:variant>
      <vt:variant>
        <vt:i4>9</vt:i4>
      </vt:variant>
      <vt:variant>
        <vt:i4>0</vt:i4>
      </vt:variant>
      <vt:variant>
        <vt:i4>5</vt:i4>
      </vt:variant>
      <vt:variant>
        <vt:lpwstr>mailto:lina.veseliene@tele2.lt</vt:lpwstr>
      </vt:variant>
      <vt:variant>
        <vt:lpwstr/>
      </vt:variant>
      <vt:variant>
        <vt:i4>5570604</vt:i4>
      </vt:variant>
      <vt:variant>
        <vt:i4>6</vt:i4>
      </vt:variant>
      <vt:variant>
        <vt:i4>0</vt:i4>
      </vt:variant>
      <vt:variant>
        <vt:i4>5</vt:i4>
      </vt:variant>
      <vt:variant>
        <vt:lpwstr>mailto:vilma.kasnauskiene@silale.lt</vt:lpwstr>
      </vt:variant>
      <vt:variant>
        <vt:lpwstr/>
      </vt:variant>
      <vt:variant>
        <vt:i4>7667824</vt:i4>
      </vt:variant>
      <vt:variant>
        <vt:i4>3</vt:i4>
      </vt:variant>
      <vt:variant>
        <vt:i4>0</vt:i4>
      </vt:variant>
      <vt:variant>
        <vt:i4>5</vt:i4>
      </vt:variant>
      <vt:variant>
        <vt:lpwstr>https://sabis.nbfc.lt/</vt:lpwstr>
      </vt:variant>
      <vt:variant>
        <vt:lpwstr/>
      </vt:variant>
      <vt:variant>
        <vt:i4>4325386</vt:i4>
      </vt:variant>
      <vt:variant>
        <vt:i4>0</vt:i4>
      </vt:variant>
      <vt:variant>
        <vt:i4>0</vt:i4>
      </vt:variant>
      <vt:variant>
        <vt:i4>5</vt:i4>
      </vt:variant>
      <vt:variant>
        <vt:lpwstr>http://www.tele2.lt/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Judriojo telefono ryšio paslaugų teikimo sutartis Nr</dc:title>
  <dc:subject/>
  <dc:creator>Mindaugas</dc:creator>
  <cp:keywords/>
  <cp:lastModifiedBy>user</cp:lastModifiedBy>
  <cp:revision>2</cp:revision>
  <cp:lastPrinted>2025-01-17T06:04:00Z</cp:lastPrinted>
  <dcterms:created xsi:type="dcterms:W3CDTF">2025-07-03T07:08:00Z</dcterms:created>
  <dcterms:modified xsi:type="dcterms:W3CDTF">2025-07-03T07:08:00Z</dcterms:modified>
</cp:coreProperties>
</file>